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4C" w:rsidRPr="007923EA" w:rsidRDefault="007E504C" w:rsidP="00A93758">
      <w:pPr>
        <w:spacing w:after="0" w:line="240" w:lineRule="auto"/>
        <w:jc w:val="right"/>
        <w:rPr>
          <w:rFonts w:ascii="Times New Roman" w:hAnsi="Times New Roman" w:cs="Times New Roman"/>
          <w:i/>
          <w:sz w:val="24"/>
          <w:szCs w:val="24"/>
        </w:rPr>
      </w:pPr>
    </w:p>
    <w:p w:rsidR="00676B6F" w:rsidRPr="005E212F" w:rsidRDefault="008C5E24" w:rsidP="00676B6F">
      <w:pPr>
        <w:spacing w:after="80" w:line="240" w:lineRule="auto"/>
        <w:jc w:val="center"/>
        <w:rPr>
          <w:rFonts w:ascii="Times" w:eastAsia="Times New Roman" w:hAnsi="Times" w:cs="Times"/>
          <w:b/>
          <w:bCs/>
          <w:color w:val="000000"/>
          <w:sz w:val="27"/>
          <w:szCs w:val="27"/>
          <w:lang w:eastAsia="hu-HU"/>
        </w:rPr>
      </w:pPr>
      <w:r>
        <w:rPr>
          <w:rFonts w:ascii="Times" w:eastAsia="Times New Roman" w:hAnsi="Times" w:cs="Times"/>
          <w:b/>
          <w:bCs/>
          <w:color w:val="000000"/>
          <w:sz w:val="27"/>
          <w:szCs w:val="27"/>
          <w:lang w:eastAsia="hu-HU"/>
        </w:rPr>
        <w:t>Tótvázsony</w:t>
      </w:r>
      <w:r w:rsidR="00676B6F" w:rsidRPr="005E212F">
        <w:rPr>
          <w:rFonts w:ascii="Times" w:eastAsia="Times New Roman" w:hAnsi="Times" w:cs="Times"/>
          <w:b/>
          <w:bCs/>
          <w:color w:val="000000"/>
          <w:sz w:val="27"/>
          <w:szCs w:val="27"/>
          <w:lang w:eastAsia="hu-HU"/>
        </w:rPr>
        <w:t xml:space="preserve"> Község Önkormányzat képviselő-</w:t>
      </w:r>
      <w:r w:rsidR="00676B6F" w:rsidRPr="00A3145D">
        <w:rPr>
          <w:rFonts w:ascii="Times" w:eastAsia="Times New Roman" w:hAnsi="Times" w:cs="Times"/>
          <w:b/>
          <w:bCs/>
          <w:color w:val="000000"/>
          <w:sz w:val="27"/>
          <w:szCs w:val="27"/>
          <w:lang w:eastAsia="hu-HU"/>
        </w:rPr>
        <w:t>testületének …/2019 (……</w:t>
      </w:r>
      <w:proofErr w:type="gramStart"/>
      <w:r w:rsidR="00676B6F" w:rsidRPr="00A3145D">
        <w:rPr>
          <w:rFonts w:ascii="Times" w:eastAsia="Times New Roman" w:hAnsi="Times" w:cs="Times"/>
          <w:b/>
          <w:bCs/>
          <w:color w:val="000000"/>
          <w:sz w:val="27"/>
          <w:szCs w:val="27"/>
          <w:lang w:eastAsia="hu-HU"/>
        </w:rPr>
        <w:t>…….</w:t>
      </w:r>
      <w:proofErr w:type="gramEnd"/>
      <w:r w:rsidR="00676B6F" w:rsidRPr="00A3145D">
        <w:rPr>
          <w:rFonts w:ascii="Times" w:eastAsia="Times New Roman" w:hAnsi="Times" w:cs="Times"/>
          <w:b/>
          <w:bCs/>
          <w:color w:val="000000"/>
          <w:sz w:val="27"/>
          <w:szCs w:val="27"/>
          <w:lang w:eastAsia="hu-HU"/>
        </w:rPr>
        <w:t>.)</w:t>
      </w:r>
      <w:r w:rsidR="00676B6F" w:rsidRPr="005E212F">
        <w:rPr>
          <w:rFonts w:ascii="Times" w:eastAsia="Times New Roman" w:hAnsi="Times" w:cs="Times"/>
          <w:b/>
          <w:bCs/>
          <w:color w:val="000000"/>
          <w:sz w:val="27"/>
          <w:szCs w:val="27"/>
          <w:lang w:eastAsia="hu-HU"/>
        </w:rPr>
        <w:t xml:space="preserve"> önkormányzati rendelete</w:t>
      </w:r>
    </w:p>
    <w:p w:rsidR="00676B6F" w:rsidRPr="005E212F" w:rsidRDefault="00676B6F" w:rsidP="00676B6F">
      <w:pPr>
        <w:spacing w:line="240" w:lineRule="auto"/>
        <w:jc w:val="center"/>
        <w:rPr>
          <w:rFonts w:ascii="Times" w:eastAsia="Times New Roman" w:hAnsi="Times" w:cs="Times"/>
          <w:b/>
          <w:bCs/>
          <w:color w:val="000000"/>
          <w:sz w:val="27"/>
          <w:szCs w:val="27"/>
          <w:lang w:eastAsia="hu-HU"/>
        </w:rPr>
      </w:pPr>
      <w:r w:rsidRPr="005E212F">
        <w:rPr>
          <w:rFonts w:ascii="Times" w:eastAsia="Times New Roman" w:hAnsi="Times" w:cs="Times"/>
          <w:b/>
          <w:bCs/>
          <w:color w:val="000000"/>
          <w:sz w:val="27"/>
          <w:szCs w:val="27"/>
          <w:lang w:eastAsia="hu-HU"/>
        </w:rPr>
        <w:t>A KÖZSÉG TELEPÜLÉSKÉPÉNEK VÉDELMÉRŐL</w:t>
      </w:r>
    </w:p>
    <w:p w:rsidR="00676B6F" w:rsidRPr="005E212F" w:rsidRDefault="00676B6F" w:rsidP="00676B6F">
      <w:pPr>
        <w:spacing w:after="0" w:line="240" w:lineRule="auto"/>
        <w:rPr>
          <w:rFonts w:ascii="Times" w:eastAsia="Times New Roman" w:hAnsi="Times" w:cs="Times"/>
          <w:color w:val="000000"/>
          <w:sz w:val="27"/>
          <w:szCs w:val="27"/>
          <w:lang w:eastAsia="hu-HU"/>
        </w:rPr>
      </w:pPr>
    </w:p>
    <w:p w:rsidR="00676B6F" w:rsidRPr="00DB7DE3" w:rsidRDefault="008C5E24" w:rsidP="00676B6F">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Tótvázsony</w:t>
      </w:r>
      <w:r w:rsidR="00676B6F" w:rsidRPr="00DB7DE3">
        <w:rPr>
          <w:rFonts w:ascii="Times New Roman" w:eastAsia="Times New Roman" w:hAnsi="Times New Roman" w:cs="Times New Roman"/>
          <w:color w:val="000000"/>
          <w:sz w:val="24"/>
          <w:szCs w:val="24"/>
          <w:lang w:eastAsia="hu-HU"/>
        </w:rPr>
        <w:t xml:space="preserve"> község Önkormányzatának Képviselő-testülete a településkép védelméről szóló 2016. évi LXXIV. Törvény 12. § (2) bekezdés a)-h) pontjaiban kapott felhatalmazás alapján, Magyarország helyi önkormányzatairól szóló 2011.évi </w:t>
      </w:r>
      <w:proofErr w:type="spellStart"/>
      <w:r w:rsidR="00676B6F" w:rsidRPr="00DB7DE3">
        <w:rPr>
          <w:rFonts w:ascii="Times New Roman" w:eastAsia="Times New Roman" w:hAnsi="Times New Roman" w:cs="Times New Roman"/>
          <w:color w:val="000000"/>
          <w:sz w:val="24"/>
          <w:szCs w:val="24"/>
          <w:lang w:eastAsia="hu-HU"/>
        </w:rPr>
        <w:t>CLXXXLX.törvény</w:t>
      </w:r>
      <w:proofErr w:type="spellEnd"/>
      <w:r w:rsidR="00676B6F" w:rsidRPr="00DB7DE3">
        <w:rPr>
          <w:rFonts w:ascii="Times New Roman" w:eastAsia="Times New Roman" w:hAnsi="Times New Roman" w:cs="Times New Roman"/>
          <w:color w:val="000000"/>
          <w:sz w:val="24"/>
          <w:szCs w:val="24"/>
          <w:lang w:eastAsia="hu-HU"/>
        </w:rPr>
        <w:t xml:space="preserve"> 13.§ (1) bekezdésének 1.pontjában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Kormányrendelet 43/A § (6) bekezdés és a 9. mellékletében biztosított véleményezési jogkörében eljáró Veszprém Megyei Kormányhivatal Kormánymegbízotti Kabinet Állami Főépítész, Balaton-felvidéki Nemzeti Park Igazgatóság, Miniszterelnökség Kulturális Örökségvédelemért és Kiemelt Kulturális Beruházásokért Felelős Államtitkárság, NMHH Nemzeti Média- és Hírközlési Hatósági Iroda, a Magyar Építész Kamara, továbbá a Településfejlesztési koncepcióról, az integrált településfejlesztési stratégiáról és a településrendezési eszközökről, valamint egyes településrendezési sajátos jogintézményekről szóló 314</w:t>
      </w:r>
      <w:r w:rsidR="00676B6F">
        <w:rPr>
          <w:rFonts w:ascii="Times New Roman" w:eastAsia="Times New Roman" w:hAnsi="Times New Roman" w:cs="Times New Roman"/>
          <w:color w:val="000000"/>
          <w:sz w:val="24"/>
          <w:szCs w:val="24"/>
          <w:lang w:eastAsia="hu-HU"/>
        </w:rPr>
        <w:t xml:space="preserve">/2012. (XI. 8.) Kormányrendelet alapján elfogadott, </w:t>
      </w:r>
      <w:r w:rsidR="0019693A">
        <w:rPr>
          <w:rFonts w:ascii="Times New Roman" w:eastAsia="Times New Roman" w:hAnsi="Times New Roman" w:cs="Times New Roman"/>
          <w:color w:val="000000"/>
          <w:sz w:val="24"/>
          <w:szCs w:val="24"/>
          <w:lang w:eastAsia="hu-HU"/>
        </w:rPr>
        <w:t>Tótvázsony</w:t>
      </w:r>
      <w:r w:rsidR="00676B6F" w:rsidRPr="00DB7DE3">
        <w:rPr>
          <w:rFonts w:ascii="Times New Roman" w:eastAsia="Times New Roman" w:hAnsi="Times New Roman" w:cs="Times New Roman"/>
          <w:color w:val="000000"/>
          <w:sz w:val="24"/>
          <w:szCs w:val="24"/>
          <w:lang w:eastAsia="hu-HU"/>
        </w:rPr>
        <w:t xml:space="preserve"> község Önkormányzata Képviselő-testületének a partnerségről </w:t>
      </w:r>
      <w:r w:rsidR="00676B6F" w:rsidRPr="009C1560">
        <w:rPr>
          <w:rFonts w:ascii="Times New Roman" w:eastAsia="Times New Roman" w:hAnsi="Times New Roman" w:cs="Times New Roman"/>
          <w:color w:val="000000"/>
          <w:sz w:val="24"/>
          <w:szCs w:val="24"/>
          <w:lang w:eastAsia="hu-HU"/>
        </w:rPr>
        <w:t>szóló</w:t>
      </w:r>
      <w:r w:rsidR="00AA40AF" w:rsidRPr="009C1560">
        <w:rPr>
          <w:rFonts w:ascii="Times New Roman" w:eastAsia="Times New Roman" w:hAnsi="Times New Roman" w:cs="Times New Roman"/>
          <w:color w:val="000000"/>
          <w:sz w:val="24"/>
          <w:szCs w:val="24"/>
          <w:lang w:eastAsia="hu-HU"/>
        </w:rPr>
        <w:t xml:space="preserve"> 12/2017.(VIII.10.) </w:t>
      </w:r>
      <w:r w:rsidR="00676B6F" w:rsidRPr="009C1560">
        <w:rPr>
          <w:rFonts w:ascii="Times New Roman" w:eastAsia="Times New Roman" w:hAnsi="Times New Roman" w:cs="Times New Roman"/>
          <w:color w:val="000000"/>
          <w:sz w:val="24"/>
          <w:szCs w:val="24"/>
          <w:lang w:eastAsia="hu-HU"/>
        </w:rPr>
        <w:t xml:space="preserve"> számú határozata sze</w:t>
      </w:r>
      <w:r w:rsidR="00676B6F" w:rsidRPr="00DB7DE3">
        <w:rPr>
          <w:rFonts w:ascii="Times New Roman" w:eastAsia="Times New Roman" w:hAnsi="Times New Roman" w:cs="Times New Roman"/>
          <w:color w:val="000000"/>
          <w:sz w:val="24"/>
          <w:szCs w:val="24"/>
          <w:lang w:eastAsia="hu-HU"/>
        </w:rPr>
        <w:t>rinti partnerek véleményének kikérésével a következőket rendeli el:</w:t>
      </w:r>
    </w:p>
    <w:p w:rsidR="00676B6F" w:rsidRPr="00DB7DE3" w:rsidRDefault="00676B6F" w:rsidP="00676B6F">
      <w:pPr>
        <w:spacing w:after="20" w:line="240" w:lineRule="auto"/>
        <w:ind w:firstLine="180"/>
        <w:rPr>
          <w:rFonts w:ascii="Times New Roman" w:eastAsia="Times New Roman" w:hAnsi="Times New Roman" w:cs="Times New Roman"/>
          <w:color w:val="000000"/>
          <w:sz w:val="24"/>
          <w:szCs w:val="24"/>
          <w:lang w:eastAsia="hu-HU"/>
        </w:rPr>
      </w:pPr>
    </w:p>
    <w:p w:rsidR="00411165" w:rsidRDefault="00411165" w:rsidP="00857F0B">
      <w:pPr>
        <w:spacing w:after="0" w:line="240" w:lineRule="auto"/>
        <w:jc w:val="both"/>
        <w:rPr>
          <w:rFonts w:ascii="Times New Roman" w:hAnsi="Times New Roman" w:cs="Times New Roman"/>
          <w:sz w:val="24"/>
          <w:szCs w:val="24"/>
        </w:rPr>
      </w:pPr>
    </w:p>
    <w:p w:rsidR="00411165" w:rsidRDefault="00411165" w:rsidP="00C40895">
      <w:pPr>
        <w:pStyle w:val="Listaszerbekezds"/>
        <w:spacing w:after="0" w:line="240" w:lineRule="auto"/>
        <w:ind w:left="0"/>
        <w:jc w:val="center"/>
        <w:rPr>
          <w:rFonts w:ascii="Times New Roman" w:hAnsi="Times New Roman" w:cs="Times New Roman"/>
          <w:b/>
          <w:i/>
          <w:sz w:val="24"/>
          <w:szCs w:val="24"/>
        </w:rPr>
      </w:pPr>
    </w:p>
    <w:p w:rsidR="006B7806" w:rsidRPr="007923EA" w:rsidRDefault="00965F05" w:rsidP="00C40895">
      <w:pPr>
        <w:pStyle w:val="Listaszerbekezds"/>
        <w:spacing w:after="0" w:line="240" w:lineRule="auto"/>
        <w:ind w:left="0"/>
        <w:jc w:val="center"/>
        <w:rPr>
          <w:rFonts w:ascii="Times New Roman" w:hAnsi="Times New Roman" w:cs="Times New Roman"/>
          <w:b/>
          <w:i/>
          <w:sz w:val="24"/>
          <w:szCs w:val="24"/>
        </w:rPr>
      </w:pPr>
      <w:r w:rsidRPr="007923EA">
        <w:rPr>
          <w:rFonts w:ascii="Times New Roman" w:hAnsi="Times New Roman" w:cs="Times New Roman"/>
          <w:b/>
          <w:i/>
          <w:sz w:val="24"/>
          <w:szCs w:val="24"/>
        </w:rPr>
        <w:t>I. FEJEZET</w:t>
      </w:r>
    </w:p>
    <w:p w:rsidR="00965F05" w:rsidRPr="007923EA" w:rsidRDefault="00965F05" w:rsidP="00C40895">
      <w:pPr>
        <w:spacing w:after="0" w:line="240" w:lineRule="auto"/>
        <w:jc w:val="center"/>
        <w:rPr>
          <w:rFonts w:ascii="Times New Roman" w:hAnsi="Times New Roman" w:cs="Times New Roman"/>
          <w:b/>
          <w:i/>
          <w:sz w:val="24"/>
          <w:szCs w:val="24"/>
        </w:rPr>
      </w:pPr>
      <w:r w:rsidRPr="007923EA">
        <w:rPr>
          <w:rFonts w:ascii="Times New Roman" w:hAnsi="Times New Roman" w:cs="Times New Roman"/>
          <w:b/>
          <w:i/>
          <w:sz w:val="24"/>
          <w:szCs w:val="24"/>
        </w:rPr>
        <w:t>BEVEZETŐ RENDELKEZÉSEK</w:t>
      </w:r>
    </w:p>
    <w:p w:rsidR="00965F05" w:rsidRPr="007923EA" w:rsidRDefault="00965F05" w:rsidP="00965F05">
      <w:pPr>
        <w:pStyle w:val="Listaszerbekezds"/>
        <w:spacing w:after="0" w:line="240" w:lineRule="auto"/>
        <w:ind w:left="1080"/>
        <w:jc w:val="both"/>
        <w:rPr>
          <w:rFonts w:ascii="Times New Roman" w:hAnsi="Times New Roman" w:cs="Times New Roman"/>
          <w:b/>
          <w:sz w:val="24"/>
          <w:szCs w:val="24"/>
        </w:rPr>
      </w:pPr>
    </w:p>
    <w:p w:rsidR="00965F05" w:rsidRPr="007923EA" w:rsidRDefault="00676B6F" w:rsidP="00965F05">
      <w:pPr>
        <w:pStyle w:val="Listaszerbekezds"/>
        <w:tabs>
          <w:tab w:val="left" w:pos="0"/>
        </w:tabs>
        <w:spacing w:line="240" w:lineRule="auto"/>
        <w:ind w:left="0"/>
        <w:jc w:val="center"/>
        <w:rPr>
          <w:rFonts w:ascii="Times New Roman" w:hAnsi="Times New Roman" w:cs="Times New Roman"/>
          <w:b/>
          <w:color w:val="FF0000"/>
          <w:sz w:val="24"/>
          <w:szCs w:val="24"/>
        </w:rPr>
      </w:pPr>
      <w:r>
        <w:rPr>
          <w:rFonts w:ascii="Times New Roman" w:hAnsi="Times New Roman" w:cs="Times New Roman"/>
          <w:b/>
          <w:sz w:val="24"/>
          <w:szCs w:val="24"/>
        </w:rPr>
        <w:t>1.</w:t>
      </w:r>
      <w:r>
        <w:rPr>
          <w:rFonts w:ascii="Times New Roman" w:hAnsi="Times New Roman" w:cs="Times New Roman"/>
          <w:b/>
          <w:color w:val="000000" w:themeColor="text1"/>
          <w:sz w:val="24"/>
          <w:szCs w:val="24"/>
        </w:rPr>
        <w:t xml:space="preserve"> É</w:t>
      </w:r>
      <w:r w:rsidR="00965F05" w:rsidRPr="007923EA">
        <w:rPr>
          <w:rFonts w:ascii="Times New Roman" w:hAnsi="Times New Roman" w:cs="Times New Roman"/>
          <w:b/>
          <w:color w:val="000000" w:themeColor="text1"/>
          <w:sz w:val="24"/>
          <w:szCs w:val="24"/>
        </w:rPr>
        <w:t>rtelmező rendelkezések</w:t>
      </w:r>
    </w:p>
    <w:p w:rsidR="00B37B31" w:rsidRPr="007923EA" w:rsidRDefault="00857F0B" w:rsidP="00857F0B">
      <w:pPr>
        <w:pStyle w:val="Listaszerbekezds"/>
        <w:tabs>
          <w:tab w:val="left" w:pos="1712"/>
        </w:tabs>
        <w:spacing w:after="0" w:line="240" w:lineRule="auto"/>
        <w:jc w:val="both"/>
        <w:rPr>
          <w:rFonts w:ascii="Times New Roman" w:hAnsi="Times New Roman" w:cs="Times New Roman"/>
          <w:b/>
          <w:sz w:val="24"/>
          <w:szCs w:val="24"/>
        </w:rPr>
      </w:pPr>
      <w:r w:rsidRPr="007923EA">
        <w:rPr>
          <w:rFonts w:ascii="Times New Roman" w:hAnsi="Times New Roman" w:cs="Times New Roman"/>
          <w:b/>
          <w:sz w:val="24"/>
          <w:szCs w:val="24"/>
        </w:rPr>
        <w:tab/>
      </w:r>
    </w:p>
    <w:p w:rsidR="00465DE7" w:rsidRDefault="002E7915" w:rsidP="00465DE7">
      <w:pPr>
        <w:tabs>
          <w:tab w:val="left" w:pos="6430"/>
        </w:tabs>
        <w:rPr>
          <w:rFonts w:ascii="Times New Roman" w:hAnsi="Times New Roman" w:cs="Times New Roman"/>
          <w:color w:val="000000" w:themeColor="text1"/>
          <w:sz w:val="24"/>
          <w:szCs w:val="24"/>
        </w:rPr>
      </w:pPr>
      <w:r>
        <w:rPr>
          <w:rFonts w:ascii="Times New Roman" w:hAnsi="Times New Roman" w:cs="Times New Roman"/>
          <w:b/>
          <w:sz w:val="24"/>
          <w:szCs w:val="24"/>
        </w:rPr>
        <w:t>1</w:t>
      </w:r>
      <w:r w:rsidR="00465DE7" w:rsidRPr="007923EA">
        <w:rPr>
          <w:rFonts w:ascii="Times New Roman" w:hAnsi="Times New Roman" w:cs="Times New Roman"/>
          <w:b/>
          <w:color w:val="000000" w:themeColor="text1"/>
          <w:sz w:val="24"/>
          <w:szCs w:val="24"/>
        </w:rPr>
        <w:t xml:space="preserve">.§ </w:t>
      </w:r>
      <w:r w:rsidR="002D6F32" w:rsidRPr="007923EA">
        <w:rPr>
          <w:rFonts w:ascii="Times New Roman" w:hAnsi="Times New Roman" w:cs="Times New Roman"/>
          <w:color w:val="000000" w:themeColor="text1"/>
          <w:sz w:val="24"/>
          <w:szCs w:val="24"/>
        </w:rPr>
        <w:t>E rendelet alkalmazásában</w:t>
      </w:r>
      <w:r w:rsidR="00676B6F">
        <w:rPr>
          <w:rFonts w:ascii="Times New Roman" w:hAnsi="Times New Roman" w:cs="Times New Roman"/>
          <w:color w:val="000000" w:themeColor="text1"/>
          <w:sz w:val="24"/>
          <w:szCs w:val="24"/>
        </w:rPr>
        <w:t xml:space="preserve"> használt fogalmak</w:t>
      </w:r>
      <w:r w:rsidR="002D6F32" w:rsidRPr="007923EA">
        <w:rPr>
          <w:rFonts w:ascii="Times New Roman" w:hAnsi="Times New Roman" w:cs="Times New Roman"/>
          <w:color w:val="000000" w:themeColor="text1"/>
          <w:sz w:val="24"/>
          <w:szCs w:val="24"/>
        </w:rPr>
        <w:t>:</w:t>
      </w:r>
    </w:p>
    <w:p w:rsidR="00B43702" w:rsidRPr="00B11EF9" w:rsidRDefault="004B47B7" w:rsidP="00026D78">
      <w:pPr>
        <w:pStyle w:val="Listaszerbekezds"/>
        <w:numPr>
          <w:ilvl w:val="0"/>
          <w:numId w:val="10"/>
        </w:numPr>
        <w:tabs>
          <w:tab w:val="left" w:pos="6430"/>
        </w:tabs>
        <w:spacing w:line="240" w:lineRule="auto"/>
        <w:jc w:val="both"/>
        <w:rPr>
          <w:rFonts w:ascii="Times New Roman" w:hAnsi="Times New Roman" w:cs="Times New Roman"/>
          <w:bCs/>
          <w:sz w:val="24"/>
          <w:szCs w:val="24"/>
        </w:rPr>
      </w:pPr>
      <w:r w:rsidRPr="00B11EF9">
        <w:rPr>
          <w:rFonts w:ascii="Times New Roman" w:hAnsi="Times New Roman" w:cs="Times New Roman"/>
          <w:b/>
          <w:bCs/>
          <w:sz w:val="24"/>
          <w:szCs w:val="24"/>
        </w:rPr>
        <w:t>Arculati terv:</w:t>
      </w:r>
      <w:r w:rsidR="00DE662C" w:rsidRPr="00B11EF9">
        <w:rPr>
          <w:rFonts w:ascii="Times New Roman" w:hAnsi="Times New Roman" w:cs="Times New Roman"/>
          <w:b/>
          <w:bCs/>
          <w:sz w:val="24"/>
          <w:szCs w:val="24"/>
        </w:rPr>
        <w:t xml:space="preserve"> </w:t>
      </w:r>
      <w:r w:rsidR="00DE662C" w:rsidRPr="00B11EF9">
        <w:rPr>
          <w:rFonts w:ascii="Times New Roman" w:hAnsi="Times New Roman" w:cs="Times New Roman"/>
          <w:bCs/>
          <w:sz w:val="24"/>
          <w:szCs w:val="24"/>
        </w:rPr>
        <w:t>a tervezett építmény elhelyezésével, építésével összefüggésben készített olya</w:t>
      </w:r>
      <w:r w:rsidR="004130D1" w:rsidRPr="00B11EF9">
        <w:rPr>
          <w:rFonts w:ascii="Times New Roman" w:hAnsi="Times New Roman" w:cs="Times New Roman"/>
          <w:bCs/>
          <w:sz w:val="24"/>
          <w:szCs w:val="24"/>
        </w:rPr>
        <w:t xml:space="preserve">n </w:t>
      </w:r>
      <w:r w:rsidR="00DE662C" w:rsidRPr="00B11EF9">
        <w:rPr>
          <w:rFonts w:ascii="Times New Roman" w:hAnsi="Times New Roman" w:cs="Times New Roman"/>
          <w:bCs/>
          <w:sz w:val="24"/>
          <w:szCs w:val="24"/>
        </w:rPr>
        <w:t>dokumentáció, mely a tervezett építmény élő</w:t>
      </w:r>
      <w:r w:rsidR="004130D1" w:rsidRPr="00B11EF9">
        <w:rPr>
          <w:rFonts w:ascii="Times New Roman" w:hAnsi="Times New Roman" w:cs="Times New Roman"/>
          <w:bCs/>
          <w:sz w:val="24"/>
          <w:szCs w:val="24"/>
        </w:rPr>
        <w:t>,</w:t>
      </w:r>
      <w:r w:rsidR="00DE662C" w:rsidRPr="00B11EF9">
        <w:rPr>
          <w:rFonts w:ascii="Times New Roman" w:hAnsi="Times New Roman" w:cs="Times New Roman"/>
          <w:bCs/>
          <w:sz w:val="24"/>
          <w:szCs w:val="24"/>
        </w:rPr>
        <w:t xml:space="preserve"> élettelen természetes, és meglévő épített környezethez való ill</w:t>
      </w:r>
      <w:r w:rsidR="004130D1" w:rsidRPr="00B11EF9">
        <w:rPr>
          <w:rFonts w:ascii="Times New Roman" w:hAnsi="Times New Roman" w:cs="Times New Roman"/>
          <w:bCs/>
          <w:sz w:val="24"/>
          <w:szCs w:val="24"/>
        </w:rPr>
        <w:t>eszkedését bemutató</w:t>
      </w:r>
      <w:r w:rsidR="00D5059B" w:rsidRPr="00B11EF9">
        <w:rPr>
          <w:rFonts w:ascii="Times New Roman" w:hAnsi="Times New Roman" w:cs="Times New Roman"/>
          <w:bCs/>
          <w:sz w:val="24"/>
          <w:szCs w:val="24"/>
        </w:rPr>
        <w:t>,</w:t>
      </w:r>
      <w:r w:rsidR="00B43702" w:rsidRPr="00B11EF9">
        <w:rPr>
          <w:rFonts w:ascii="Times New Roman" w:hAnsi="Times New Roman" w:cs="Times New Roman"/>
          <w:bCs/>
          <w:sz w:val="24"/>
          <w:szCs w:val="24"/>
        </w:rPr>
        <w:t xml:space="preserve"> </w:t>
      </w:r>
      <w:r w:rsidR="004130D1" w:rsidRPr="00B11EF9">
        <w:rPr>
          <w:rFonts w:ascii="Times New Roman" w:hAnsi="Times New Roman" w:cs="Times New Roman"/>
          <w:bCs/>
          <w:sz w:val="24"/>
          <w:szCs w:val="24"/>
        </w:rPr>
        <w:t>színes</w:t>
      </w:r>
      <w:r w:rsidR="00FA4A40" w:rsidRPr="00B11EF9">
        <w:rPr>
          <w:rFonts w:ascii="Times New Roman" w:hAnsi="Times New Roman" w:cs="Times New Roman"/>
          <w:bCs/>
          <w:sz w:val="24"/>
          <w:szCs w:val="24"/>
        </w:rPr>
        <w:t>, a jelenlegi és a tervezett tájképet, látképet</w:t>
      </w:r>
      <w:r w:rsidR="004130D1" w:rsidRPr="00B11EF9">
        <w:rPr>
          <w:rFonts w:ascii="Times New Roman" w:hAnsi="Times New Roman" w:cs="Times New Roman"/>
          <w:bCs/>
          <w:sz w:val="24"/>
          <w:szCs w:val="24"/>
        </w:rPr>
        <w:t xml:space="preserve"> </w:t>
      </w:r>
      <w:r w:rsidR="00FA4A40" w:rsidRPr="00B11EF9">
        <w:rPr>
          <w:rFonts w:ascii="Times New Roman" w:hAnsi="Times New Roman" w:cs="Times New Roman"/>
          <w:bCs/>
          <w:sz w:val="24"/>
          <w:szCs w:val="24"/>
        </w:rPr>
        <w:t xml:space="preserve">több szempontból rögzítő és a tervezett beillesztett építményt tartalmazó, </w:t>
      </w:r>
      <w:proofErr w:type="spellStart"/>
      <w:r w:rsidR="004130D1" w:rsidRPr="00B11EF9">
        <w:rPr>
          <w:rFonts w:ascii="Times New Roman" w:hAnsi="Times New Roman" w:cs="Times New Roman"/>
          <w:bCs/>
          <w:sz w:val="24"/>
          <w:szCs w:val="24"/>
        </w:rPr>
        <w:t>perspektívikus</w:t>
      </w:r>
      <w:proofErr w:type="spellEnd"/>
      <w:r w:rsidR="004130D1" w:rsidRPr="00B11EF9">
        <w:rPr>
          <w:rFonts w:ascii="Times New Roman" w:hAnsi="Times New Roman" w:cs="Times New Roman"/>
          <w:bCs/>
          <w:sz w:val="24"/>
          <w:szCs w:val="24"/>
        </w:rPr>
        <w:t xml:space="preserve"> megjelenít</w:t>
      </w:r>
      <w:r w:rsidR="00FA4A40" w:rsidRPr="00B11EF9">
        <w:rPr>
          <w:rFonts w:ascii="Times New Roman" w:hAnsi="Times New Roman" w:cs="Times New Roman"/>
          <w:bCs/>
          <w:sz w:val="24"/>
          <w:szCs w:val="24"/>
        </w:rPr>
        <w:t>és fotódokumentációba illesztve</w:t>
      </w:r>
      <w:r w:rsidR="00907369" w:rsidRPr="00B11EF9">
        <w:rPr>
          <w:rFonts w:ascii="Times New Roman" w:hAnsi="Times New Roman" w:cs="Times New Roman"/>
          <w:bCs/>
          <w:sz w:val="24"/>
          <w:szCs w:val="24"/>
        </w:rPr>
        <w:t>.</w:t>
      </w:r>
    </w:p>
    <w:p w:rsidR="00FA4A40" w:rsidRPr="00FA4A40" w:rsidRDefault="00FA4A40" w:rsidP="00FA4A40">
      <w:pPr>
        <w:pStyle w:val="Listaszerbekezds"/>
        <w:tabs>
          <w:tab w:val="left" w:pos="6430"/>
        </w:tabs>
        <w:spacing w:line="240" w:lineRule="auto"/>
        <w:ind w:left="1004"/>
        <w:jc w:val="both"/>
        <w:rPr>
          <w:rFonts w:ascii="Times New Roman" w:hAnsi="Times New Roman" w:cs="Times New Roman"/>
          <w:bCs/>
          <w:color w:val="FF0000"/>
          <w:sz w:val="24"/>
          <w:szCs w:val="24"/>
        </w:rPr>
      </w:pPr>
    </w:p>
    <w:p w:rsidR="00A43F1E" w:rsidRPr="00B11EF9" w:rsidRDefault="0026384A" w:rsidP="00026D78">
      <w:pPr>
        <w:pStyle w:val="Listaszerbekezds"/>
        <w:numPr>
          <w:ilvl w:val="0"/>
          <w:numId w:val="10"/>
        </w:numPr>
        <w:spacing w:line="240" w:lineRule="auto"/>
        <w:jc w:val="both"/>
        <w:rPr>
          <w:rFonts w:ascii="Times New Roman" w:hAnsi="Times New Roman" w:cs="Times New Roman"/>
          <w:b/>
          <w:bCs/>
          <w:color w:val="000000" w:themeColor="text1"/>
          <w:sz w:val="24"/>
          <w:szCs w:val="24"/>
        </w:rPr>
      </w:pPr>
      <w:r w:rsidRPr="00B11EF9">
        <w:rPr>
          <w:rFonts w:ascii="Times New Roman" w:hAnsi="Times New Roman" w:cs="Times New Roman"/>
          <w:b/>
          <w:bCs/>
          <w:color w:val="000000" w:themeColor="text1"/>
          <w:sz w:val="24"/>
          <w:szCs w:val="24"/>
        </w:rPr>
        <w:t>Cégfelirat</w:t>
      </w:r>
      <w:r w:rsidR="00A43F1E" w:rsidRPr="00B11EF9">
        <w:rPr>
          <w:rFonts w:ascii="Times New Roman" w:hAnsi="Times New Roman" w:cs="Times New Roman"/>
          <w:b/>
          <w:bCs/>
          <w:color w:val="000000" w:themeColor="text1"/>
          <w:sz w:val="24"/>
          <w:szCs w:val="24"/>
        </w:rPr>
        <w:t xml:space="preserve">: </w:t>
      </w:r>
      <w:r w:rsidR="00A43F1E" w:rsidRPr="00B11EF9">
        <w:rPr>
          <w:rFonts w:ascii="Times New Roman" w:hAnsi="Times New Roman" w:cs="Times New Roman"/>
          <w:bCs/>
          <w:color w:val="000000" w:themeColor="text1"/>
          <w:sz w:val="24"/>
          <w:szCs w:val="24"/>
        </w:rPr>
        <w:t xml:space="preserve">cégtábla, üzletfelirat, a vállalkozás használatában álló ingatlanon elhelyezett, a vállalkozást </w:t>
      </w:r>
      <w:r w:rsidR="00FC3E2C" w:rsidRPr="00B11EF9">
        <w:rPr>
          <w:rFonts w:ascii="Times New Roman" w:hAnsi="Times New Roman" w:cs="Times New Roman"/>
          <w:bCs/>
          <w:color w:val="000000" w:themeColor="text1"/>
          <w:sz w:val="24"/>
          <w:szCs w:val="24"/>
        </w:rPr>
        <w:t xml:space="preserve">ismertető, </w:t>
      </w:r>
      <w:r w:rsidR="00A43F1E" w:rsidRPr="00B11EF9">
        <w:rPr>
          <w:rFonts w:ascii="Times New Roman" w:hAnsi="Times New Roman" w:cs="Times New Roman"/>
          <w:bCs/>
          <w:color w:val="000000" w:themeColor="text1"/>
          <w:sz w:val="24"/>
          <w:szCs w:val="24"/>
        </w:rPr>
        <w:t>népszerűsítő egyéb feliratot és más grafikai megjelenítés, üzlethelyiség portáljában (kirakatában) elhelyezett gazdasági reklám</w:t>
      </w:r>
      <w:r w:rsidR="00907369" w:rsidRPr="00B11EF9">
        <w:rPr>
          <w:rFonts w:ascii="Times New Roman" w:hAnsi="Times New Roman" w:cs="Times New Roman"/>
          <w:bCs/>
          <w:color w:val="000000" w:themeColor="text1"/>
          <w:sz w:val="24"/>
          <w:szCs w:val="24"/>
        </w:rPr>
        <w:t>.</w:t>
      </w:r>
    </w:p>
    <w:p w:rsidR="00062BBF" w:rsidRPr="00062BBF" w:rsidRDefault="00062BBF" w:rsidP="00062BBF">
      <w:pPr>
        <w:pStyle w:val="Listaszerbekezds"/>
        <w:rPr>
          <w:rFonts w:ascii="Times New Roman" w:hAnsi="Times New Roman" w:cs="Times New Roman"/>
          <w:b/>
          <w:bCs/>
          <w:color w:val="000000" w:themeColor="text1"/>
          <w:sz w:val="24"/>
          <w:szCs w:val="24"/>
        </w:rPr>
      </w:pPr>
    </w:p>
    <w:p w:rsidR="00062BBF" w:rsidRDefault="00062BBF" w:rsidP="00026D78">
      <w:pPr>
        <w:pStyle w:val="Listaszerbekezds"/>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sz w:val="24"/>
          <w:szCs w:val="24"/>
          <w:lang w:eastAsia="hu-HU"/>
        </w:rPr>
        <w:t>Cégér:</w:t>
      </w:r>
      <w:r w:rsidRPr="00676B6F">
        <w:rPr>
          <w:rFonts w:ascii="Times New Roman" w:eastAsia="Times New Roman" w:hAnsi="Times New Roman" w:cs="Times New Roman"/>
          <w:sz w:val="24"/>
          <w:szCs w:val="24"/>
          <w:lang w:eastAsia="hu-HU"/>
        </w:rPr>
        <w:t xml:space="preserve"> valamely mesterség vagy tevékenység jelvényeként használt, rendszerint üzlet, műhely, illetve vendéglátó létesítmény bejáratához kifüggesztett tárgy vagy címerszerű ábra. Cégérnek minősül az a - nem az épület falsíkjára, valamint a kerítésre, kerítés-kapura kihelyezett - tábla is, mely csak a cégtáblán szereplő információkat tartalmazza. Nem minősül cégérnek az olyan hirdető-berendezés, amely nem közvetlenül a kereskedelmi-, szolgáltató-, illetve vendéglátó létesítmény jellegével, hanem az ott árusított vagy felhasznált termékkel kapcsolatos;</w:t>
      </w:r>
    </w:p>
    <w:p w:rsidR="00062BBF" w:rsidRPr="00062BBF" w:rsidRDefault="00062BBF" w:rsidP="00062BBF">
      <w:pPr>
        <w:pStyle w:val="Listaszerbekezds"/>
        <w:rPr>
          <w:rFonts w:ascii="Times New Roman" w:eastAsia="Times New Roman" w:hAnsi="Times New Roman" w:cs="Times New Roman"/>
          <w:sz w:val="24"/>
          <w:szCs w:val="24"/>
          <w:lang w:eastAsia="hu-HU"/>
        </w:rPr>
      </w:pPr>
    </w:p>
    <w:p w:rsidR="00062BBF" w:rsidRPr="00062BBF" w:rsidRDefault="00062BBF" w:rsidP="00062BBF">
      <w:pPr>
        <w:pStyle w:val="Listaszerbekezds"/>
        <w:spacing w:before="100" w:beforeAutospacing="1" w:after="100" w:afterAutospacing="1" w:line="240" w:lineRule="auto"/>
        <w:ind w:left="1004"/>
        <w:jc w:val="both"/>
        <w:rPr>
          <w:rFonts w:ascii="Times New Roman" w:eastAsia="Times New Roman" w:hAnsi="Times New Roman" w:cs="Times New Roman"/>
          <w:sz w:val="24"/>
          <w:szCs w:val="24"/>
          <w:lang w:eastAsia="hu-HU"/>
        </w:rPr>
      </w:pPr>
    </w:p>
    <w:p w:rsidR="00062BBF" w:rsidRPr="00676B6F" w:rsidRDefault="00062BBF"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sz w:val="24"/>
          <w:szCs w:val="24"/>
          <w:lang w:eastAsia="hu-HU"/>
        </w:rPr>
        <w:t>Cégtábla:</w:t>
      </w:r>
      <w:r w:rsidRPr="00676B6F">
        <w:rPr>
          <w:rFonts w:ascii="Times New Roman" w:eastAsia="Times New Roman" w:hAnsi="Times New Roman" w:cs="Times New Roman"/>
          <w:sz w:val="24"/>
          <w:szCs w:val="24"/>
          <w:lang w:eastAsia="hu-HU"/>
        </w:rPr>
        <w:t xml:space="preserve"> kereskedelmi-, szolgáltató-, vagy vendéglátó létesítmény nevét és az ott folytatott tevékenységet a bejáratnál feltüntető tábla, illetve felirat;</w:t>
      </w:r>
    </w:p>
    <w:p w:rsidR="00062BBF" w:rsidRPr="00676B6F" w:rsidRDefault="00062BBF" w:rsidP="00DC7572">
      <w:pPr>
        <w:pStyle w:val="Listaszerbekezds"/>
        <w:spacing w:after="0" w:line="240" w:lineRule="auto"/>
        <w:ind w:left="1004"/>
        <w:jc w:val="both"/>
        <w:rPr>
          <w:rFonts w:ascii="Times New Roman" w:eastAsia="Times New Roman" w:hAnsi="Times New Roman" w:cs="Times New Roman"/>
          <w:sz w:val="24"/>
          <w:szCs w:val="24"/>
          <w:lang w:eastAsia="hu-HU"/>
        </w:rPr>
      </w:pPr>
    </w:p>
    <w:p w:rsidR="00062BBF" w:rsidRDefault="00062BBF"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sz w:val="24"/>
          <w:szCs w:val="24"/>
          <w:lang w:eastAsia="hu-HU"/>
        </w:rPr>
        <w:t xml:space="preserve"> Címtábla:</w:t>
      </w:r>
      <w:r w:rsidRPr="00676B6F">
        <w:rPr>
          <w:rFonts w:ascii="Times New Roman" w:eastAsia="Times New Roman" w:hAnsi="Times New Roman" w:cs="Times New Roman"/>
          <w:sz w:val="24"/>
          <w:szCs w:val="24"/>
          <w:lang w:eastAsia="hu-HU"/>
        </w:rPr>
        <w:t xml:space="preserve"> az intézmény vagy vállalkozás nevét, esetleg egyéb adatait feltüntető tábla, névtábla;</w:t>
      </w:r>
    </w:p>
    <w:p w:rsidR="00B11EF9" w:rsidRPr="00B11EF9" w:rsidRDefault="00B11EF9" w:rsidP="00DC7572">
      <w:pPr>
        <w:pStyle w:val="Listaszerbekezds"/>
        <w:spacing w:after="0" w:line="240" w:lineRule="auto"/>
        <w:rPr>
          <w:rFonts w:ascii="Times New Roman" w:eastAsia="Times New Roman" w:hAnsi="Times New Roman" w:cs="Times New Roman"/>
          <w:sz w:val="24"/>
          <w:szCs w:val="24"/>
          <w:lang w:eastAsia="hu-HU"/>
        </w:rPr>
      </w:pPr>
    </w:p>
    <w:p w:rsid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Eredeti állapot</w:t>
      </w:r>
      <w:r w:rsidRPr="00676B6F">
        <w:rPr>
          <w:rFonts w:ascii="Times New Roman" w:eastAsia="Times New Roman" w:hAnsi="Times New Roman" w:cs="Times New Roman"/>
          <w:sz w:val="24"/>
          <w:szCs w:val="24"/>
          <w:lang w:eastAsia="hu-HU"/>
        </w:rPr>
        <w:t>: az eredeti építéskori állapot vagy az a későbbi állapot, amelyet a védelem elrendelésekor védendő értékként határoztak meg.</w:t>
      </w:r>
    </w:p>
    <w:p w:rsidR="00B11EF9" w:rsidRPr="00B11EF9" w:rsidRDefault="00B11EF9" w:rsidP="00DC7572">
      <w:pPr>
        <w:pStyle w:val="Listaszerbekezds"/>
        <w:spacing w:after="0" w:line="240" w:lineRule="auto"/>
        <w:rPr>
          <w:rFonts w:ascii="Times New Roman" w:eastAsia="Times New Roman" w:hAnsi="Times New Roman" w:cs="Times New Roman"/>
          <w:sz w:val="24"/>
          <w:szCs w:val="24"/>
          <w:lang w:eastAsia="hu-HU"/>
        </w:rPr>
      </w:pPr>
    </w:p>
    <w:p w:rsidR="00B11EF9" w:rsidRPr="00676B6F"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sz w:val="24"/>
          <w:szCs w:val="24"/>
          <w:lang w:eastAsia="hu-HU"/>
        </w:rPr>
        <w:t>Egyedi tájékoztató tábla:</w:t>
      </w:r>
      <w:r w:rsidRPr="00676B6F">
        <w:rPr>
          <w:rFonts w:ascii="Times New Roman" w:eastAsia="Times New Roman" w:hAnsi="Times New Roman" w:cs="Times New Roman"/>
          <w:sz w:val="24"/>
          <w:szCs w:val="24"/>
          <w:lang w:eastAsia="hu-HU"/>
        </w:rPr>
        <w:t xml:space="preserve"> olyan - rögzített, egyedi méretű, állandó tartalmú - hirdető berendezés, mely gazdasági-, kereskedelmi-, szolgáltató-, illetve vendéglátó tevékenységet végzők megnevezéséről, tevékenységéről, telephelyéről, illetve megközelítéséről ad információt;</w:t>
      </w:r>
    </w:p>
    <w:p w:rsidR="00B11EF9" w:rsidRPr="00B11EF9" w:rsidRDefault="00B11EF9" w:rsidP="00DC7572">
      <w:pPr>
        <w:pStyle w:val="Listaszerbekezds"/>
        <w:spacing w:after="0" w:line="240" w:lineRule="auto"/>
        <w:ind w:left="1004"/>
        <w:jc w:val="both"/>
        <w:rPr>
          <w:rFonts w:ascii="Times New Roman" w:eastAsia="Times New Roman" w:hAnsi="Times New Roman" w:cs="Times New Roman"/>
          <w:sz w:val="24"/>
          <w:szCs w:val="24"/>
          <w:lang w:eastAsia="hu-HU"/>
        </w:rPr>
      </w:pPr>
    </w:p>
    <w:p w:rsidR="00B11EF9" w:rsidRPr="00B11EF9" w:rsidRDefault="00B11EF9" w:rsidP="00DC7572">
      <w:pPr>
        <w:pStyle w:val="Listaszerbekezds"/>
        <w:spacing w:after="0" w:line="240" w:lineRule="auto"/>
        <w:rPr>
          <w:rFonts w:ascii="Times New Roman" w:eastAsia="Times New Roman" w:hAnsi="Times New Roman" w:cs="Times New Roman"/>
          <w:sz w:val="24"/>
          <w:szCs w:val="24"/>
          <w:lang w:eastAsia="hu-HU"/>
        </w:rPr>
      </w:pPr>
    </w:p>
    <w:p w:rsidR="00B11EF9" w:rsidRDefault="00B11EF9" w:rsidP="00DC7572">
      <w:pPr>
        <w:pStyle w:val="Listaszerbekezds"/>
        <w:numPr>
          <w:ilvl w:val="0"/>
          <w:numId w:val="10"/>
        </w:numPr>
        <w:tabs>
          <w:tab w:val="left" w:pos="6430"/>
        </w:tabs>
        <w:spacing w:after="0" w:line="240" w:lineRule="auto"/>
        <w:jc w:val="both"/>
        <w:rPr>
          <w:rFonts w:ascii="Times New Roman" w:hAnsi="Times New Roman" w:cs="Times New Roman"/>
          <w:bCs/>
          <w:sz w:val="24"/>
          <w:szCs w:val="24"/>
        </w:rPr>
      </w:pPr>
      <w:r w:rsidRPr="00FC3E2C">
        <w:rPr>
          <w:rFonts w:ascii="Times New Roman" w:hAnsi="Times New Roman" w:cs="Times New Roman"/>
          <w:b/>
          <w:bCs/>
          <w:sz w:val="24"/>
          <w:szCs w:val="24"/>
        </w:rPr>
        <w:t>Épületszélesség</w:t>
      </w:r>
      <w:r w:rsidRPr="00FC3E2C">
        <w:rPr>
          <w:rFonts w:ascii="Times New Roman" w:hAnsi="Times New Roman" w:cs="Times New Roman"/>
          <w:bCs/>
          <w:sz w:val="24"/>
          <w:szCs w:val="24"/>
        </w:rPr>
        <w:t xml:space="preserve">: Az épület </w:t>
      </w:r>
      <w:proofErr w:type="spellStart"/>
      <w:r w:rsidRPr="00FC3E2C">
        <w:rPr>
          <w:rFonts w:ascii="Times New Roman" w:hAnsi="Times New Roman" w:cs="Times New Roman"/>
          <w:bCs/>
          <w:sz w:val="24"/>
          <w:szCs w:val="24"/>
        </w:rPr>
        <w:t>rövidebbik</w:t>
      </w:r>
      <w:proofErr w:type="spellEnd"/>
      <w:r w:rsidRPr="00FC3E2C">
        <w:rPr>
          <w:rFonts w:ascii="Times New Roman" w:hAnsi="Times New Roman" w:cs="Times New Roman"/>
          <w:bCs/>
          <w:sz w:val="24"/>
          <w:szCs w:val="24"/>
        </w:rPr>
        <w:t xml:space="preserve"> homlokzatának szélessége. Az utcai homlokvonal esetében a homlokzat szélességéhez hozzá kell számítani azokat az oldalirányú épületkiugrásokat is, amelyeket az utcai homlokvonal oldalkert felé eső sarokpontján, annak síkjára állított 45 fokos egyenes érint. </w:t>
      </w:r>
    </w:p>
    <w:p w:rsidR="00B11EF9" w:rsidRPr="00B11EF9" w:rsidRDefault="00B11EF9" w:rsidP="00DC7572">
      <w:pPr>
        <w:pStyle w:val="Listaszerbekezds"/>
        <w:spacing w:after="0" w:line="240" w:lineRule="auto"/>
        <w:rPr>
          <w:rFonts w:ascii="Times New Roman" w:hAnsi="Times New Roman" w:cs="Times New Roman"/>
          <w:bCs/>
          <w:sz w:val="24"/>
          <w:szCs w:val="24"/>
        </w:rPr>
      </w:pPr>
    </w:p>
    <w:p w:rsidR="00B11EF9" w:rsidRPr="00B11EF9" w:rsidRDefault="00B11EF9" w:rsidP="00DC7572">
      <w:pPr>
        <w:pStyle w:val="Listaszerbekezds"/>
        <w:tabs>
          <w:tab w:val="left" w:pos="6430"/>
        </w:tabs>
        <w:spacing w:after="0" w:line="240" w:lineRule="auto"/>
        <w:ind w:left="1004"/>
        <w:jc w:val="both"/>
        <w:rPr>
          <w:rFonts w:ascii="Times New Roman" w:hAnsi="Times New Roman" w:cs="Times New Roman"/>
          <w:bCs/>
          <w:sz w:val="24"/>
          <w:szCs w:val="24"/>
        </w:rPr>
      </w:pPr>
    </w:p>
    <w:p w:rsid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Cs/>
          <w:sz w:val="24"/>
          <w:szCs w:val="24"/>
          <w:lang w:eastAsia="hu-HU"/>
        </w:rPr>
        <w:t>É</w:t>
      </w:r>
      <w:r w:rsidRPr="00676B6F">
        <w:rPr>
          <w:rFonts w:ascii="Times New Roman" w:eastAsia="Times New Roman" w:hAnsi="Times New Roman" w:cs="Times New Roman"/>
          <w:b/>
          <w:iCs/>
          <w:sz w:val="24"/>
          <w:szCs w:val="24"/>
          <w:lang w:eastAsia="hu-HU"/>
        </w:rPr>
        <w:t>rtékvizsgálat:</w:t>
      </w:r>
      <w:r w:rsidRPr="00676B6F">
        <w:rPr>
          <w:rFonts w:ascii="Times New Roman" w:eastAsia="Times New Roman" w:hAnsi="Times New Roman" w:cs="Times New Roman"/>
          <w:sz w:val="24"/>
          <w:szCs w:val="24"/>
          <w:lang w:eastAsia="hu-HU"/>
        </w:rPr>
        <w:t xml:space="preserve"> olyan, vonatkozó jogszabályban meghatározott szakképzettséggel rendelkező személy, szervezet által készített szakvizsgálat, amely feltárja és meghatározza a ténylegesen meglévő, illetve a település szempontjából annak minősülő értéket, amely védelemre érdemes. A vizsgálatnak tartalmaznia kell a védelemre javasolt érték esztétikai, történeti, valamint műszaki, illetve természeti jellemzőit.</w:t>
      </w:r>
    </w:p>
    <w:p w:rsidR="00B11EF9" w:rsidRDefault="00B11EF9" w:rsidP="00DC7572">
      <w:pPr>
        <w:pStyle w:val="Listaszerbekezds"/>
        <w:spacing w:after="0" w:line="240" w:lineRule="auto"/>
        <w:ind w:left="1004"/>
        <w:jc w:val="both"/>
        <w:rPr>
          <w:rFonts w:ascii="Times New Roman" w:eastAsia="Times New Roman" w:hAnsi="Times New Roman" w:cs="Times New Roman"/>
          <w:sz w:val="24"/>
          <w:szCs w:val="24"/>
          <w:lang w:eastAsia="hu-HU"/>
        </w:rPr>
      </w:pPr>
    </w:p>
    <w:p w:rsidR="00B11EF9" w:rsidRDefault="00B11EF9" w:rsidP="00DC7572">
      <w:pPr>
        <w:pStyle w:val="Listaszerbekezds"/>
        <w:numPr>
          <w:ilvl w:val="0"/>
          <w:numId w:val="10"/>
        </w:numPr>
        <w:tabs>
          <w:tab w:val="left" w:pos="6430"/>
        </w:tabs>
        <w:spacing w:after="0" w:line="240" w:lineRule="auto"/>
        <w:jc w:val="both"/>
        <w:rPr>
          <w:rFonts w:ascii="Times New Roman" w:hAnsi="Times New Roman" w:cs="Times New Roman"/>
          <w:bCs/>
          <w:color w:val="000000" w:themeColor="text1"/>
          <w:sz w:val="24"/>
          <w:szCs w:val="24"/>
        </w:rPr>
      </w:pPr>
      <w:r w:rsidRPr="00D154A9">
        <w:rPr>
          <w:rFonts w:ascii="Times New Roman" w:hAnsi="Times New Roman" w:cs="Times New Roman"/>
          <w:b/>
          <w:bCs/>
          <w:color w:val="000000" w:themeColor="text1"/>
          <w:sz w:val="24"/>
          <w:szCs w:val="24"/>
        </w:rPr>
        <w:t xml:space="preserve">Harmónia és egyensúly: </w:t>
      </w:r>
      <w:r w:rsidRPr="00D154A9">
        <w:rPr>
          <w:rFonts w:ascii="Times New Roman" w:hAnsi="Times New Roman" w:cs="Times New Roman"/>
          <w:bCs/>
          <w:color w:val="000000" w:themeColor="text1"/>
          <w:sz w:val="24"/>
          <w:szCs w:val="24"/>
        </w:rPr>
        <w:t>a részek egybetartozásának érzését keltő látványtulajdonság</w:t>
      </w:r>
      <w:r>
        <w:rPr>
          <w:rFonts w:ascii="Times New Roman" w:hAnsi="Times New Roman" w:cs="Times New Roman"/>
          <w:bCs/>
          <w:color w:val="000000" w:themeColor="text1"/>
          <w:sz w:val="24"/>
          <w:szCs w:val="24"/>
        </w:rPr>
        <w:t>.</w:t>
      </w:r>
    </w:p>
    <w:p w:rsidR="00DC7572" w:rsidRPr="00DC7572" w:rsidRDefault="00DC7572" w:rsidP="00DC7572">
      <w:pPr>
        <w:pStyle w:val="Listaszerbekezds"/>
        <w:spacing w:after="0" w:line="240" w:lineRule="auto"/>
        <w:rPr>
          <w:rFonts w:ascii="Times New Roman" w:hAnsi="Times New Roman" w:cs="Times New Roman"/>
          <w:bCs/>
          <w:color w:val="000000" w:themeColor="text1"/>
          <w:sz w:val="24"/>
          <w:szCs w:val="24"/>
        </w:rPr>
      </w:pPr>
    </w:p>
    <w:p w:rsidR="00DC7572" w:rsidRPr="00DC7572" w:rsidRDefault="00DC7572" w:rsidP="00DC7572">
      <w:pPr>
        <w:pStyle w:val="Listaszerbekezds"/>
        <w:tabs>
          <w:tab w:val="left" w:pos="6430"/>
        </w:tabs>
        <w:spacing w:after="0" w:line="240" w:lineRule="auto"/>
        <w:ind w:left="1004"/>
        <w:jc w:val="both"/>
        <w:rPr>
          <w:rFonts w:ascii="Times New Roman" w:hAnsi="Times New Roman" w:cs="Times New Roman"/>
          <w:bCs/>
          <w:color w:val="000000" w:themeColor="text1"/>
          <w:sz w:val="24"/>
          <w:szCs w:val="24"/>
        </w:rPr>
      </w:pPr>
    </w:p>
    <w:p w:rsid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Cs/>
          <w:sz w:val="24"/>
          <w:szCs w:val="24"/>
          <w:lang w:eastAsia="hu-HU"/>
        </w:rPr>
        <w:t>H</w:t>
      </w:r>
      <w:r w:rsidRPr="00062BBF">
        <w:rPr>
          <w:rFonts w:ascii="Times New Roman" w:eastAsia="Times New Roman" w:hAnsi="Times New Roman" w:cs="Times New Roman"/>
          <w:b/>
          <w:iCs/>
          <w:sz w:val="24"/>
          <w:szCs w:val="24"/>
          <w:lang w:eastAsia="hu-HU"/>
        </w:rPr>
        <w:t>elyi egyedi védettségű építmény, épület közvetlen környezete</w:t>
      </w:r>
      <w:r w:rsidRPr="00062BBF">
        <w:rPr>
          <w:rFonts w:ascii="Times New Roman" w:eastAsia="Times New Roman" w:hAnsi="Times New Roman" w:cs="Times New Roman"/>
          <w:b/>
          <w:bCs/>
          <w:sz w:val="24"/>
          <w:szCs w:val="24"/>
          <w:lang w:eastAsia="hu-HU"/>
        </w:rPr>
        <w:t>:</w:t>
      </w:r>
      <w:r w:rsidRPr="00676B6F">
        <w:rPr>
          <w:rFonts w:ascii="Times New Roman" w:eastAsia="Times New Roman" w:hAnsi="Times New Roman" w:cs="Times New Roman"/>
          <w:sz w:val="24"/>
          <w:szCs w:val="24"/>
          <w:lang w:eastAsia="hu-HU"/>
        </w:rPr>
        <w:t xml:space="preserve"> az az ingatlan, amelyen a helyi egyedi védettségű építmény található.</w:t>
      </w:r>
    </w:p>
    <w:p w:rsidR="00B11EF9" w:rsidRPr="00062BBF" w:rsidRDefault="00B11EF9" w:rsidP="00DC7572">
      <w:pPr>
        <w:pStyle w:val="Listaszerbekezds"/>
        <w:spacing w:after="0" w:line="240" w:lineRule="auto"/>
        <w:rPr>
          <w:rFonts w:ascii="Times New Roman" w:eastAsia="Times New Roman" w:hAnsi="Times New Roman" w:cs="Times New Roman"/>
          <w:sz w:val="24"/>
          <w:szCs w:val="24"/>
          <w:lang w:eastAsia="hu-HU"/>
        </w:rPr>
      </w:pPr>
    </w:p>
    <w:p w:rsid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Helyi értékvédelmi terület:</w:t>
      </w:r>
      <w:r w:rsidRPr="00676B6F">
        <w:rPr>
          <w:rFonts w:ascii="Times New Roman" w:eastAsia="Times New Roman" w:hAnsi="Times New Roman" w:cs="Times New Roman"/>
          <w:sz w:val="24"/>
          <w:szCs w:val="24"/>
          <w:lang w:eastAsia="hu-HU"/>
        </w:rPr>
        <w:t xml:space="preserve"> </w:t>
      </w:r>
      <w:r w:rsidR="00D57AFA">
        <w:rPr>
          <w:rFonts w:ascii="Times New Roman" w:eastAsia="Times New Roman" w:hAnsi="Times New Roman" w:cs="Times New Roman"/>
          <w:sz w:val="24"/>
          <w:szCs w:val="24"/>
          <w:lang w:eastAsia="hu-HU"/>
        </w:rPr>
        <w:t xml:space="preserve">A </w:t>
      </w:r>
      <w:r w:rsidRPr="00D57AFA">
        <w:rPr>
          <w:rFonts w:ascii="Times New Roman" w:eastAsia="Times New Roman" w:hAnsi="Times New Roman" w:cs="Times New Roman"/>
          <w:sz w:val="24"/>
          <w:szCs w:val="24"/>
          <w:lang w:eastAsia="hu-HU"/>
        </w:rPr>
        <w:t>mellékletben</w:t>
      </w:r>
      <w:r w:rsidRPr="00676B6F">
        <w:rPr>
          <w:rFonts w:ascii="Times New Roman" w:eastAsia="Times New Roman" w:hAnsi="Times New Roman" w:cs="Times New Roman"/>
          <w:sz w:val="24"/>
          <w:szCs w:val="24"/>
          <w:lang w:eastAsia="hu-HU"/>
        </w:rPr>
        <w:t xml:space="preserve"> megjelölt és lehatárolt területek, településszerkezeti és épített értéket hordozó területi védelem alatt álló terület.</w:t>
      </w:r>
    </w:p>
    <w:p w:rsidR="00B11EF9" w:rsidRPr="00B11EF9" w:rsidRDefault="00B11EF9" w:rsidP="00DC7572">
      <w:pPr>
        <w:pStyle w:val="Listaszerbekezds"/>
        <w:spacing w:after="0" w:line="240" w:lineRule="auto"/>
        <w:rPr>
          <w:rFonts w:ascii="Times New Roman" w:eastAsia="Times New Roman" w:hAnsi="Times New Roman" w:cs="Times New Roman"/>
          <w:sz w:val="24"/>
          <w:szCs w:val="24"/>
          <w:lang w:eastAsia="hu-HU"/>
        </w:rPr>
      </w:pPr>
    </w:p>
    <w:p w:rsidR="00B11EF9" w:rsidRPr="00676B6F"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Helyi jelentőségű egyedi érték</w:t>
      </w:r>
    </w:p>
    <w:p w:rsidR="00B11EF9" w:rsidRPr="00676B6F" w:rsidRDefault="00B11EF9" w:rsidP="00DC7572">
      <w:pPr>
        <w:pStyle w:val="Listaszerbekezds"/>
        <w:spacing w:after="0" w:line="240" w:lineRule="auto"/>
        <w:ind w:left="1004"/>
        <w:jc w:val="both"/>
        <w:rPr>
          <w:rFonts w:ascii="Times New Roman" w:eastAsia="Times New Roman" w:hAnsi="Times New Roman" w:cs="Times New Roman"/>
          <w:sz w:val="24"/>
          <w:szCs w:val="24"/>
          <w:lang w:eastAsia="hu-HU"/>
        </w:rPr>
      </w:pPr>
      <w:r w:rsidRPr="00676B6F">
        <w:rPr>
          <w:rFonts w:ascii="Times New Roman" w:eastAsia="Times New Roman" w:hAnsi="Times New Roman" w:cs="Times New Roman"/>
          <w:sz w:val="24"/>
          <w:szCs w:val="24"/>
          <w:lang w:eastAsia="hu-HU"/>
        </w:rPr>
        <w:t xml:space="preserve">a)  az építmény (épület és műtárgy) vagy ezek </w:t>
      </w:r>
      <w:proofErr w:type="gramStart"/>
      <w:r w:rsidRPr="00676B6F">
        <w:rPr>
          <w:rFonts w:ascii="Times New Roman" w:eastAsia="Times New Roman" w:hAnsi="Times New Roman" w:cs="Times New Roman"/>
          <w:sz w:val="24"/>
          <w:szCs w:val="24"/>
          <w:lang w:eastAsia="hu-HU"/>
        </w:rPr>
        <w:t>együttese</w:t>
      </w:r>
      <w:proofErr w:type="gramEnd"/>
      <w:r w:rsidRPr="00676B6F">
        <w:rPr>
          <w:rFonts w:ascii="Times New Roman" w:eastAsia="Times New Roman" w:hAnsi="Times New Roman" w:cs="Times New Roman"/>
          <w:sz w:val="24"/>
          <w:szCs w:val="24"/>
          <w:lang w:eastAsia="hu-HU"/>
        </w:rPr>
        <w:t xml:space="preserve"> vagy valamely részlete (anyaghasználat, szerkezet, színezés, stb.)</w:t>
      </w:r>
    </w:p>
    <w:p w:rsidR="00B11EF9" w:rsidRPr="00676B6F" w:rsidRDefault="00B11EF9" w:rsidP="00DC7572">
      <w:pPr>
        <w:pStyle w:val="Listaszerbekezds"/>
        <w:spacing w:after="0" w:line="240" w:lineRule="auto"/>
        <w:ind w:left="1004"/>
        <w:jc w:val="both"/>
        <w:rPr>
          <w:rFonts w:ascii="Times New Roman" w:eastAsia="Times New Roman" w:hAnsi="Times New Roman" w:cs="Times New Roman"/>
          <w:sz w:val="24"/>
          <w:szCs w:val="24"/>
          <w:lang w:eastAsia="hu-HU"/>
        </w:rPr>
      </w:pPr>
      <w:r w:rsidRPr="00676B6F">
        <w:rPr>
          <w:rFonts w:ascii="Times New Roman" w:eastAsia="Times New Roman" w:hAnsi="Times New Roman" w:cs="Times New Roman"/>
          <w:sz w:val="24"/>
          <w:szCs w:val="24"/>
          <w:lang w:eastAsia="hu-HU"/>
        </w:rPr>
        <w:t>b)  az építményhez tartozó földrészlet és annak jellegzetes növénye,</w:t>
      </w:r>
    </w:p>
    <w:p w:rsidR="00B11EF9" w:rsidRPr="00676B6F" w:rsidRDefault="00B11EF9" w:rsidP="00DC7572">
      <w:pPr>
        <w:pStyle w:val="Listaszerbekezds"/>
        <w:spacing w:after="0" w:line="240" w:lineRule="auto"/>
        <w:ind w:left="1004"/>
        <w:jc w:val="both"/>
        <w:rPr>
          <w:rFonts w:ascii="Times New Roman" w:eastAsia="Times New Roman" w:hAnsi="Times New Roman" w:cs="Times New Roman"/>
          <w:sz w:val="24"/>
          <w:szCs w:val="24"/>
          <w:lang w:eastAsia="hu-HU"/>
        </w:rPr>
      </w:pPr>
      <w:r w:rsidRPr="00676B6F">
        <w:rPr>
          <w:rFonts w:ascii="Times New Roman" w:eastAsia="Times New Roman" w:hAnsi="Times New Roman" w:cs="Times New Roman"/>
          <w:sz w:val="24"/>
          <w:szCs w:val="24"/>
          <w:lang w:eastAsia="hu-HU"/>
        </w:rPr>
        <w:t>c)  szobor, képzőművészeti alkotás, utcabútor,</w:t>
      </w:r>
    </w:p>
    <w:p w:rsidR="00D57AFA" w:rsidRDefault="00B11EF9" w:rsidP="00D57AFA">
      <w:pPr>
        <w:pStyle w:val="Listaszerbekezds"/>
        <w:spacing w:after="0" w:line="240" w:lineRule="auto"/>
        <w:ind w:left="1004"/>
        <w:jc w:val="both"/>
        <w:rPr>
          <w:rFonts w:ascii="Times New Roman" w:eastAsia="Times New Roman" w:hAnsi="Times New Roman" w:cs="Times New Roman"/>
          <w:sz w:val="24"/>
          <w:szCs w:val="24"/>
          <w:lang w:eastAsia="hu-HU"/>
        </w:rPr>
      </w:pPr>
      <w:r w:rsidRPr="00676B6F">
        <w:rPr>
          <w:rFonts w:ascii="Times New Roman" w:eastAsia="Times New Roman" w:hAnsi="Times New Roman" w:cs="Times New Roman"/>
          <w:sz w:val="24"/>
          <w:szCs w:val="24"/>
          <w:lang w:eastAsia="hu-HU"/>
        </w:rPr>
        <w:t>d)  egyedi tájérték</w:t>
      </w:r>
    </w:p>
    <w:p w:rsidR="00A43F1E" w:rsidRPr="00D57AFA" w:rsidRDefault="008E3EFD" w:rsidP="00D57AFA">
      <w:pPr>
        <w:pStyle w:val="Listaszerbekezds"/>
        <w:spacing w:after="0" w:line="240" w:lineRule="auto"/>
        <w:ind w:left="1004"/>
        <w:jc w:val="both"/>
        <w:rPr>
          <w:rFonts w:ascii="Times New Roman" w:eastAsia="Times New Roman" w:hAnsi="Times New Roman" w:cs="Times New Roman"/>
          <w:sz w:val="24"/>
          <w:szCs w:val="24"/>
          <w:lang w:eastAsia="hu-HU"/>
        </w:rPr>
      </w:pPr>
      <w:r w:rsidRPr="00D57AFA">
        <w:rPr>
          <w:rFonts w:ascii="Times New Roman" w:hAnsi="Times New Roman" w:cs="Times New Roman"/>
          <w:bCs/>
          <w:color w:val="000000" w:themeColor="text1"/>
          <w:sz w:val="24"/>
          <w:szCs w:val="24"/>
        </w:rPr>
        <w:tab/>
      </w:r>
    </w:p>
    <w:p w:rsidR="00A43F1E" w:rsidRPr="007923EA" w:rsidRDefault="00A43F1E" w:rsidP="00DC7572">
      <w:pPr>
        <w:pStyle w:val="Listaszerbekezds"/>
        <w:numPr>
          <w:ilvl w:val="0"/>
          <w:numId w:val="10"/>
        </w:numPr>
        <w:tabs>
          <w:tab w:val="left" w:pos="6430"/>
        </w:tabs>
        <w:spacing w:after="0" w:line="240" w:lineRule="auto"/>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Helyi egyedi</w:t>
      </w:r>
      <w:r w:rsidRPr="007923EA">
        <w:rPr>
          <w:rFonts w:ascii="Times New Roman" w:hAnsi="Times New Roman" w:cs="Times New Roman"/>
          <w:bCs/>
          <w:color w:val="000000" w:themeColor="text1"/>
          <w:sz w:val="24"/>
          <w:szCs w:val="24"/>
        </w:rPr>
        <w:t xml:space="preserve"> </w:t>
      </w:r>
      <w:r w:rsidRPr="007923EA">
        <w:rPr>
          <w:rFonts w:ascii="Times New Roman" w:hAnsi="Times New Roman" w:cs="Times New Roman"/>
          <w:b/>
          <w:bCs/>
          <w:color w:val="000000" w:themeColor="text1"/>
          <w:sz w:val="24"/>
          <w:szCs w:val="24"/>
        </w:rPr>
        <w:t>védelem alatt álló érték károsodása:</w:t>
      </w:r>
      <w:r w:rsidRPr="007923EA">
        <w:rPr>
          <w:rFonts w:ascii="Times New Roman" w:hAnsi="Times New Roman" w:cs="Times New Roman"/>
          <w:bCs/>
          <w:color w:val="000000" w:themeColor="text1"/>
          <w:sz w:val="24"/>
          <w:szCs w:val="24"/>
        </w:rPr>
        <w:t xml:space="preserve"> minden olyan esemény, beavatkozás, amely a védett érték teljes vagy részleges megsemmisülését, karakterének előnytelen megváltoztatását, általános esztétikai értékcsökkenését eredményezi. </w:t>
      </w:r>
    </w:p>
    <w:p w:rsidR="00A43F1E" w:rsidRDefault="00A43F1E" w:rsidP="00DC7572">
      <w:pPr>
        <w:numPr>
          <w:ilvl w:val="0"/>
          <w:numId w:val="10"/>
        </w:numPr>
        <w:tabs>
          <w:tab w:val="left" w:pos="6430"/>
        </w:tabs>
        <w:spacing w:after="0" w:line="240" w:lineRule="auto"/>
        <w:jc w:val="both"/>
        <w:rPr>
          <w:rFonts w:ascii="Times New Roman" w:hAnsi="Times New Roman" w:cs="Times New Roman"/>
          <w:bCs/>
          <w:sz w:val="24"/>
          <w:szCs w:val="24"/>
        </w:rPr>
      </w:pPr>
      <w:r w:rsidRPr="00FC3E2C">
        <w:rPr>
          <w:rFonts w:ascii="Times New Roman" w:hAnsi="Times New Roman" w:cs="Times New Roman"/>
          <w:b/>
          <w:bCs/>
          <w:sz w:val="24"/>
          <w:szCs w:val="24"/>
        </w:rPr>
        <w:lastRenderedPageBreak/>
        <w:t xml:space="preserve">Helyi egyedi védelem megszüntetését alátámasztó </w:t>
      </w:r>
      <w:r w:rsidR="002D056C" w:rsidRPr="00FC3E2C">
        <w:rPr>
          <w:rFonts w:ascii="Times New Roman" w:hAnsi="Times New Roman" w:cs="Times New Roman"/>
          <w:b/>
          <w:bCs/>
          <w:sz w:val="24"/>
          <w:szCs w:val="24"/>
        </w:rPr>
        <w:t xml:space="preserve">szakmai vélemény </w:t>
      </w:r>
      <w:r w:rsidR="00FC3E2C" w:rsidRPr="00FC3E2C">
        <w:rPr>
          <w:rFonts w:ascii="Times New Roman" w:hAnsi="Times New Roman" w:cs="Times New Roman"/>
          <w:b/>
          <w:bCs/>
          <w:sz w:val="24"/>
          <w:szCs w:val="24"/>
        </w:rPr>
        <w:t>(É</w:t>
      </w:r>
      <w:r w:rsidRPr="00FC3E2C">
        <w:rPr>
          <w:rFonts w:ascii="Times New Roman" w:hAnsi="Times New Roman" w:cs="Times New Roman"/>
          <w:bCs/>
          <w:sz w:val="24"/>
          <w:szCs w:val="24"/>
        </w:rPr>
        <w:t>pítész, településmérnök, statikus,</w:t>
      </w:r>
      <w:r w:rsidR="00633987" w:rsidRPr="00FC3E2C">
        <w:rPr>
          <w:rFonts w:ascii="Times New Roman" w:hAnsi="Times New Roman" w:cs="Times New Roman"/>
          <w:bCs/>
          <w:sz w:val="24"/>
          <w:szCs w:val="24"/>
        </w:rPr>
        <w:t xml:space="preserve"> illetve </w:t>
      </w:r>
      <w:r w:rsidRPr="00FC3E2C">
        <w:rPr>
          <w:rFonts w:ascii="Times New Roman" w:hAnsi="Times New Roman" w:cs="Times New Roman"/>
          <w:bCs/>
          <w:sz w:val="24"/>
          <w:szCs w:val="24"/>
        </w:rPr>
        <w:t>műemlék</w:t>
      </w:r>
      <w:r w:rsidR="00633987" w:rsidRPr="00FC3E2C">
        <w:rPr>
          <w:rFonts w:ascii="Times New Roman" w:hAnsi="Times New Roman" w:cs="Times New Roman"/>
          <w:bCs/>
          <w:sz w:val="24"/>
          <w:szCs w:val="24"/>
        </w:rPr>
        <w:t>i</w:t>
      </w:r>
      <w:r w:rsidR="00FC3E2C" w:rsidRPr="00FC3E2C">
        <w:rPr>
          <w:rFonts w:ascii="Times New Roman" w:hAnsi="Times New Roman" w:cs="Times New Roman"/>
          <w:bCs/>
          <w:sz w:val="24"/>
          <w:szCs w:val="24"/>
        </w:rPr>
        <w:t xml:space="preserve"> s</w:t>
      </w:r>
      <w:r w:rsidRPr="00FC3E2C">
        <w:rPr>
          <w:rFonts w:ascii="Times New Roman" w:hAnsi="Times New Roman" w:cs="Times New Roman"/>
          <w:bCs/>
          <w:sz w:val="24"/>
          <w:szCs w:val="24"/>
        </w:rPr>
        <w:t>zakmérnök</w:t>
      </w:r>
      <w:r w:rsidR="00633987" w:rsidRPr="00FC3E2C">
        <w:rPr>
          <w:rFonts w:ascii="Times New Roman" w:hAnsi="Times New Roman" w:cs="Times New Roman"/>
          <w:bCs/>
          <w:sz w:val="24"/>
          <w:szCs w:val="24"/>
        </w:rPr>
        <w:t xml:space="preserve"> végzettségű</w:t>
      </w:r>
      <w:r w:rsidR="00FC3E2C" w:rsidRPr="00FC3E2C">
        <w:rPr>
          <w:rFonts w:ascii="Times New Roman" w:hAnsi="Times New Roman" w:cs="Times New Roman"/>
          <w:bCs/>
          <w:sz w:val="24"/>
          <w:szCs w:val="24"/>
        </w:rPr>
        <w:t>)</w:t>
      </w:r>
      <w:r w:rsidR="00633987" w:rsidRPr="00FC3E2C">
        <w:rPr>
          <w:rFonts w:ascii="Times New Roman" w:hAnsi="Times New Roman" w:cs="Times New Roman"/>
          <w:bCs/>
          <w:sz w:val="24"/>
          <w:szCs w:val="24"/>
        </w:rPr>
        <w:t xml:space="preserve"> személy, szervezetek, vagy azokat foglalkoztató </w:t>
      </w:r>
      <w:r w:rsidRPr="00FC3E2C">
        <w:rPr>
          <w:rFonts w:ascii="Times New Roman" w:hAnsi="Times New Roman" w:cs="Times New Roman"/>
          <w:bCs/>
          <w:sz w:val="24"/>
          <w:szCs w:val="24"/>
        </w:rPr>
        <w:t xml:space="preserve">szervezet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  </w:t>
      </w:r>
    </w:p>
    <w:p w:rsidR="00062BBF" w:rsidRP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Cs/>
          <w:sz w:val="24"/>
          <w:szCs w:val="24"/>
          <w:lang w:eastAsia="hu-HU"/>
        </w:rPr>
        <w:t>I</w:t>
      </w:r>
      <w:r w:rsidRPr="00062BBF">
        <w:rPr>
          <w:rFonts w:ascii="Times New Roman" w:eastAsia="Times New Roman" w:hAnsi="Times New Roman" w:cs="Times New Roman"/>
          <w:b/>
          <w:iCs/>
          <w:sz w:val="24"/>
          <w:szCs w:val="24"/>
          <w:lang w:eastAsia="hu-HU"/>
        </w:rPr>
        <w:t>nformációs kiegészítő elemek</w:t>
      </w:r>
      <w:r w:rsidRPr="00676B6F">
        <w:rPr>
          <w:rFonts w:ascii="Times New Roman" w:eastAsia="Times New Roman" w:hAnsi="Times New Roman" w:cs="Times New Roman"/>
          <w:sz w:val="24"/>
          <w:szCs w:val="24"/>
          <w:lang w:eastAsia="hu-HU"/>
        </w:rPr>
        <w:t>: cégér, cégfelirat, üzletfelirat, címtábla, névtábla.</w:t>
      </w:r>
    </w:p>
    <w:p w:rsidR="00FC3E2C" w:rsidRPr="00D154A9" w:rsidRDefault="00FC3E2C" w:rsidP="00DC7572">
      <w:pPr>
        <w:pStyle w:val="Listaszerbekezds"/>
        <w:tabs>
          <w:tab w:val="left" w:pos="6430"/>
        </w:tabs>
        <w:spacing w:after="0" w:line="240" w:lineRule="auto"/>
        <w:ind w:left="1004"/>
        <w:jc w:val="both"/>
        <w:rPr>
          <w:rFonts w:ascii="Times New Roman" w:hAnsi="Times New Roman" w:cs="Times New Roman"/>
          <w:bCs/>
          <w:color w:val="000000" w:themeColor="text1"/>
          <w:sz w:val="24"/>
          <w:szCs w:val="24"/>
        </w:rPr>
      </w:pPr>
    </w:p>
    <w:p w:rsidR="00173FCA" w:rsidRDefault="00A43F1E" w:rsidP="00DC7572">
      <w:pPr>
        <w:pStyle w:val="Listaszerbekezds"/>
        <w:numPr>
          <w:ilvl w:val="0"/>
          <w:numId w:val="10"/>
        </w:numPr>
        <w:tabs>
          <w:tab w:val="left" w:pos="6430"/>
        </w:tabs>
        <w:spacing w:after="0" w:line="240" w:lineRule="auto"/>
        <w:jc w:val="both"/>
        <w:rPr>
          <w:rFonts w:ascii="Times New Roman" w:hAnsi="Times New Roman"/>
          <w:bCs/>
          <w:color w:val="000000" w:themeColor="text1"/>
          <w:sz w:val="24"/>
          <w:szCs w:val="24"/>
        </w:rPr>
      </w:pPr>
      <w:r w:rsidRPr="007923EA">
        <w:rPr>
          <w:rFonts w:ascii="Times New Roman" w:hAnsi="Times New Roman" w:cs="Times New Roman"/>
          <w:b/>
          <w:bCs/>
          <w:color w:val="000000" w:themeColor="text1"/>
          <w:sz w:val="24"/>
          <w:szCs w:val="24"/>
        </w:rPr>
        <w:t xml:space="preserve">Információs vagy más célú berendezés: </w:t>
      </w:r>
      <w:r w:rsidRPr="007923EA">
        <w:rPr>
          <w:rFonts w:ascii="Times New Roman" w:hAnsi="Times New Roman" w:cs="Times New Roman"/>
          <w:bCs/>
          <w:color w:val="000000" w:themeColor="text1"/>
          <w:sz w:val="24"/>
          <w:szCs w:val="24"/>
        </w:rPr>
        <w:t xml:space="preserve">az </w:t>
      </w:r>
      <w:r w:rsidRPr="007923EA">
        <w:rPr>
          <w:rFonts w:ascii="Times New Roman" w:hAnsi="Times New Roman"/>
          <w:bCs/>
          <w:color w:val="000000" w:themeColor="text1"/>
          <w:sz w:val="24"/>
          <w:szCs w:val="24"/>
        </w:rPr>
        <w:t>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4D2496" w:rsidRPr="004D2496" w:rsidRDefault="004D2496" w:rsidP="00DC7572">
      <w:pPr>
        <w:pStyle w:val="Listaszerbekezds"/>
        <w:spacing w:after="0" w:line="240" w:lineRule="auto"/>
        <w:rPr>
          <w:rFonts w:ascii="Times New Roman" w:hAnsi="Times New Roman"/>
          <w:bCs/>
          <w:color w:val="000000" w:themeColor="text1"/>
          <w:sz w:val="24"/>
          <w:szCs w:val="24"/>
        </w:rPr>
      </w:pPr>
    </w:p>
    <w:p w:rsidR="00282F8D" w:rsidRPr="000F2F21" w:rsidRDefault="00A43F1E" w:rsidP="00DC7572">
      <w:pPr>
        <w:pStyle w:val="Listaszerbekezds"/>
        <w:numPr>
          <w:ilvl w:val="0"/>
          <w:numId w:val="10"/>
        </w:numPr>
        <w:spacing w:after="0" w:line="240" w:lineRule="auto"/>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 xml:space="preserve">Karám: </w:t>
      </w:r>
      <w:r w:rsidR="00282F8D" w:rsidRPr="000F2F21">
        <w:rPr>
          <w:rFonts w:ascii="Times New Roman" w:hAnsi="Times New Roman" w:cs="Times New Roman"/>
          <w:bCs/>
          <w:color w:val="000000" w:themeColor="text1"/>
          <w:sz w:val="24"/>
          <w:szCs w:val="24"/>
        </w:rPr>
        <w:t xml:space="preserve">Szabadon tartott állatok </w:t>
      </w:r>
      <w:r w:rsidR="000F2F21" w:rsidRPr="000F2F21">
        <w:rPr>
          <w:rFonts w:ascii="Times New Roman" w:hAnsi="Times New Roman" w:cs="Times New Roman"/>
          <w:bCs/>
          <w:color w:val="000000" w:themeColor="text1"/>
          <w:sz w:val="24"/>
          <w:szCs w:val="24"/>
        </w:rPr>
        <w:t xml:space="preserve">tartására és védelmére szolgáló, </w:t>
      </w:r>
      <w:r w:rsidR="00282F8D" w:rsidRPr="000F2F21">
        <w:rPr>
          <w:rFonts w:ascii="Times New Roman" w:hAnsi="Times New Roman" w:cs="Times New Roman"/>
          <w:bCs/>
          <w:color w:val="000000" w:themeColor="text1"/>
          <w:sz w:val="24"/>
          <w:szCs w:val="24"/>
        </w:rPr>
        <w:t>vesszővel vagy deszkával</w:t>
      </w:r>
      <w:r w:rsidR="00312852" w:rsidRPr="000F2F21">
        <w:rPr>
          <w:rFonts w:ascii="Times New Roman" w:hAnsi="Times New Roman" w:cs="Times New Roman"/>
          <w:bCs/>
          <w:color w:val="000000" w:themeColor="text1"/>
          <w:sz w:val="24"/>
          <w:szCs w:val="24"/>
        </w:rPr>
        <w:t xml:space="preserve"> vagy egyéb faanyagból</w:t>
      </w:r>
      <w:r w:rsidR="00282F8D" w:rsidRPr="000F2F21">
        <w:rPr>
          <w:rFonts w:ascii="Times New Roman" w:hAnsi="Times New Roman" w:cs="Times New Roman"/>
          <w:bCs/>
          <w:color w:val="000000" w:themeColor="text1"/>
          <w:sz w:val="24"/>
          <w:szCs w:val="24"/>
        </w:rPr>
        <w:t xml:space="preserve"> körbe kerített olyan kerítés, amelynél a tömör felületek aránya a kerítés teljes felületének </w:t>
      </w:r>
      <w:r w:rsidR="00312852" w:rsidRPr="000F2F21">
        <w:rPr>
          <w:rFonts w:ascii="Times New Roman" w:hAnsi="Times New Roman" w:cs="Times New Roman"/>
          <w:bCs/>
          <w:color w:val="000000" w:themeColor="text1"/>
          <w:sz w:val="24"/>
          <w:szCs w:val="24"/>
        </w:rPr>
        <w:t>30</w:t>
      </w:r>
      <w:r w:rsidR="00282F8D" w:rsidRPr="000F2F21">
        <w:rPr>
          <w:rFonts w:ascii="Times New Roman" w:hAnsi="Times New Roman" w:cs="Times New Roman"/>
          <w:bCs/>
          <w:color w:val="000000" w:themeColor="text1"/>
          <w:sz w:val="24"/>
          <w:szCs w:val="24"/>
        </w:rPr>
        <w:t>%-át nem haladja meg.</w:t>
      </w:r>
    </w:p>
    <w:p w:rsidR="00A43F1E" w:rsidRPr="00282F8D" w:rsidRDefault="00A43F1E" w:rsidP="00DC7572">
      <w:pPr>
        <w:pStyle w:val="Listaszerbekezds"/>
        <w:spacing w:after="0" w:line="240" w:lineRule="auto"/>
        <w:ind w:left="644"/>
        <w:rPr>
          <w:rFonts w:ascii="Times New Roman" w:hAnsi="Times New Roman" w:cs="Times New Roman"/>
          <w:bCs/>
          <w:color w:val="0070C0"/>
          <w:sz w:val="24"/>
          <w:szCs w:val="24"/>
        </w:rPr>
      </w:pPr>
    </w:p>
    <w:p w:rsidR="00A43F1E" w:rsidRDefault="00A43F1E" w:rsidP="00DC7572">
      <w:pPr>
        <w:pStyle w:val="Listaszerbekezds"/>
        <w:numPr>
          <w:ilvl w:val="0"/>
          <w:numId w:val="10"/>
        </w:numPr>
        <w:spacing w:after="0" w:line="240" w:lineRule="auto"/>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 xml:space="preserve">Óriásplakát: </w:t>
      </w:r>
      <w:r w:rsidRPr="007923EA">
        <w:rPr>
          <w:rFonts w:ascii="Times New Roman" w:hAnsi="Times New Roman" w:cs="Times New Roman"/>
          <w:bCs/>
          <w:color w:val="000000" w:themeColor="text1"/>
          <w:sz w:val="24"/>
          <w:szCs w:val="24"/>
        </w:rPr>
        <w:t>a DIN A0 méretet meghaladó méretű plakát.</w:t>
      </w:r>
    </w:p>
    <w:p w:rsidR="00487830" w:rsidRPr="00487830" w:rsidRDefault="00487830" w:rsidP="00DC7572">
      <w:pPr>
        <w:pStyle w:val="Listaszerbekezds"/>
        <w:spacing w:after="0" w:line="240" w:lineRule="auto"/>
        <w:rPr>
          <w:rFonts w:ascii="Times New Roman" w:hAnsi="Times New Roman" w:cs="Times New Roman"/>
          <w:bCs/>
          <w:color w:val="000000" w:themeColor="text1"/>
          <w:sz w:val="24"/>
          <w:szCs w:val="24"/>
        </w:rPr>
      </w:pPr>
    </w:p>
    <w:p w:rsidR="00487830" w:rsidRPr="000F2F21" w:rsidRDefault="00487830" w:rsidP="00DC7572">
      <w:pPr>
        <w:pStyle w:val="Listaszerbekezds"/>
        <w:numPr>
          <w:ilvl w:val="0"/>
          <w:numId w:val="10"/>
        </w:numPr>
        <w:spacing w:after="0" w:line="240" w:lineRule="auto"/>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Terméskő</w:t>
      </w:r>
      <w:r w:rsidR="00050BA0" w:rsidRPr="000F2F21">
        <w:rPr>
          <w:rFonts w:ascii="Times New Roman" w:hAnsi="Times New Roman" w:cs="Times New Roman"/>
          <w:bCs/>
          <w:color w:val="000000" w:themeColor="text1"/>
          <w:sz w:val="24"/>
          <w:szCs w:val="24"/>
        </w:rPr>
        <w:t xml:space="preserve"> </w:t>
      </w:r>
      <w:r w:rsidR="00050BA0" w:rsidRPr="000F2F21">
        <w:rPr>
          <w:rFonts w:ascii="Times New Roman" w:hAnsi="Times New Roman" w:cs="Times New Roman"/>
          <w:b/>
          <w:bCs/>
          <w:color w:val="000000" w:themeColor="text1"/>
          <w:sz w:val="24"/>
          <w:szCs w:val="24"/>
        </w:rPr>
        <w:t>támfal</w:t>
      </w:r>
      <w:r w:rsidR="00050BA0" w:rsidRPr="000F2F21">
        <w:rPr>
          <w:rFonts w:ascii="Times New Roman" w:hAnsi="Times New Roman" w:cs="Times New Roman"/>
          <w:bCs/>
          <w:color w:val="000000" w:themeColor="text1"/>
          <w:sz w:val="24"/>
          <w:szCs w:val="24"/>
        </w:rPr>
        <w:t>:</w:t>
      </w:r>
      <w:r w:rsidRPr="000F2F21">
        <w:rPr>
          <w:rFonts w:ascii="Times New Roman" w:hAnsi="Times New Roman" w:cs="Times New Roman"/>
          <w:bCs/>
          <w:color w:val="000000" w:themeColor="text1"/>
          <w:sz w:val="24"/>
          <w:szCs w:val="24"/>
        </w:rPr>
        <w:t xml:space="preserve"> betonba vagy szárazon rakott válogatott kövekből összeállított önállóan </w:t>
      </w:r>
      <w:proofErr w:type="spellStart"/>
      <w:r w:rsidRPr="000F2F21">
        <w:rPr>
          <w:rFonts w:ascii="Times New Roman" w:hAnsi="Times New Roman" w:cs="Times New Roman"/>
          <w:bCs/>
          <w:color w:val="000000" w:themeColor="text1"/>
          <w:sz w:val="24"/>
          <w:szCs w:val="24"/>
        </w:rPr>
        <w:t>állékony</w:t>
      </w:r>
      <w:proofErr w:type="spellEnd"/>
      <w:r w:rsidR="00FA53E8" w:rsidRPr="000F2F21">
        <w:rPr>
          <w:rFonts w:ascii="Times New Roman" w:hAnsi="Times New Roman" w:cs="Times New Roman"/>
          <w:bCs/>
          <w:color w:val="000000" w:themeColor="text1"/>
          <w:sz w:val="24"/>
          <w:szCs w:val="24"/>
        </w:rPr>
        <w:t>,</w:t>
      </w:r>
      <w:r w:rsidRPr="000F2F21">
        <w:rPr>
          <w:rFonts w:ascii="Times New Roman" w:hAnsi="Times New Roman" w:cs="Times New Roman"/>
          <w:bCs/>
          <w:color w:val="000000" w:themeColor="text1"/>
          <w:sz w:val="24"/>
          <w:szCs w:val="24"/>
        </w:rPr>
        <w:t xml:space="preserve"> </w:t>
      </w:r>
      <w:r w:rsidR="00041DA2" w:rsidRPr="000F2F21">
        <w:rPr>
          <w:rFonts w:ascii="Times New Roman" w:hAnsi="Times New Roman" w:cs="Times New Roman"/>
          <w:bCs/>
          <w:color w:val="000000" w:themeColor="text1"/>
          <w:sz w:val="24"/>
          <w:szCs w:val="24"/>
        </w:rPr>
        <w:t xml:space="preserve">látszó </w:t>
      </w:r>
      <w:r w:rsidRPr="000F2F21">
        <w:rPr>
          <w:rFonts w:ascii="Times New Roman" w:hAnsi="Times New Roman" w:cs="Times New Roman"/>
          <w:bCs/>
          <w:color w:val="000000" w:themeColor="text1"/>
          <w:sz w:val="24"/>
          <w:szCs w:val="24"/>
        </w:rPr>
        <w:t>felületében háromdimenziós látványt nyújtó falszerkezet.</w:t>
      </w:r>
    </w:p>
    <w:p w:rsidR="00A43F1E" w:rsidRPr="007923EA" w:rsidRDefault="00A43F1E" w:rsidP="00DC7572">
      <w:pPr>
        <w:pStyle w:val="Listaszerbekezds"/>
        <w:spacing w:after="0" w:line="240" w:lineRule="auto"/>
        <w:rPr>
          <w:rFonts w:ascii="Times New Roman" w:hAnsi="Times New Roman" w:cs="Times New Roman"/>
          <w:bCs/>
          <w:color w:val="000000" w:themeColor="text1"/>
          <w:sz w:val="24"/>
          <w:szCs w:val="24"/>
        </w:rPr>
      </w:pPr>
    </w:p>
    <w:p w:rsidR="00E8259D" w:rsidRPr="000F2F21" w:rsidRDefault="00A43F1E" w:rsidP="00DC7572">
      <w:pPr>
        <w:pStyle w:val="Listaszerbekezds"/>
        <w:numPr>
          <w:ilvl w:val="0"/>
          <w:numId w:val="10"/>
        </w:numPr>
        <w:spacing w:after="0" w:line="240" w:lineRule="auto"/>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Terméskő borítás</w:t>
      </w:r>
      <w:r w:rsidR="00050BA0" w:rsidRPr="000F2F21">
        <w:rPr>
          <w:rFonts w:ascii="Times New Roman" w:hAnsi="Times New Roman" w:cs="Times New Roman"/>
          <w:b/>
          <w:bCs/>
          <w:color w:val="000000" w:themeColor="text1"/>
          <w:sz w:val="24"/>
          <w:szCs w:val="24"/>
        </w:rPr>
        <w:t>ú támfal:</w:t>
      </w:r>
      <w:r w:rsidRPr="000F2F21">
        <w:rPr>
          <w:rFonts w:ascii="Times New Roman" w:hAnsi="Times New Roman" w:cs="Times New Roman"/>
          <w:b/>
          <w:bCs/>
          <w:color w:val="000000" w:themeColor="text1"/>
          <w:sz w:val="24"/>
          <w:szCs w:val="24"/>
        </w:rPr>
        <w:t xml:space="preserve"> </w:t>
      </w:r>
      <w:r w:rsidR="00E8259D" w:rsidRPr="000F2F21">
        <w:rPr>
          <w:rFonts w:ascii="Times New Roman" w:hAnsi="Times New Roman" w:cs="Times New Roman"/>
          <w:bCs/>
          <w:color w:val="000000" w:themeColor="text1"/>
          <w:sz w:val="24"/>
          <w:szCs w:val="24"/>
        </w:rPr>
        <w:t xml:space="preserve">Tégla vagy egyéb falazó elemekből épített önállóan is </w:t>
      </w:r>
      <w:proofErr w:type="spellStart"/>
      <w:r w:rsidR="00E8259D" w:rsidRPr="000F2F21">
        <w:rPr>
          <w:rFonts w:ascii="Times New Roman" w:hAnsi="Times New Roman" w:cs="Times New Roman"/>
          <w:bCs/>
          <w:color w:val="000000" w:themeColor="text1"/>
          <w:sz w:val="24"/>
          <w:szCs w:val="24"/>
        </w:rPr>
        <w:t>állékony</w:t>
      </w:r>
      <w:proofErr w:type="spellEnd"/>
      <w:r w:rsidR="00E8259D" w:rsidRPr="000F2F21">
        <w:rPr>
          <w:rFonts w:ascii="Times New Roman" w:hAnsi="Times New Roman" w:cs="Times New Roman"/>
          <w:bCs/>
          <w:color w:val="000000" w:themeColor="text1"/>
          <w:sz w:val="24"/>
          <w:szCs w:val="24"/>
        </w:rPr>
        <w:t xml:space="preserve"> szerkezet utólagosan ragasztott burkolata, mely természetes terméskövekből, méretre vágva úgy készül, hogy a látszó terméskő felületeknél a terméskő kétdimenziós </w:t>
      </w:r>
      <w:r w:rsidR="00AA59ED" w:rsidRPr="000F2F21">
        <w:rPr>
          <w:rFonts w:ascii="Times New Roman" w:hAnsi="Times New Roman" w:cs="Times New Roman"/>
          <w:bCs/>
          <w:color w:val="000000" w:themeColor="text1"/>
          <w:sz w:val="24"/>
          <w:szCs w:val="24"/>
        </w:rPr>
        <w:t xml:space="preserve">látványt nyújtó </w:t>
      </w:r>
      <w:r w:rsidR="00E8259D" w:rsidRPr="000F2F21">
        <w:rPr>
          <w:rFonts w:ascii="Times New Roman" w:hAnsi="Times New Roman" w:cs="Times New Roman"/>
          <w:bCs/>
          <w:color w:val="000000" w:themeColor="text1"/>
          <w:sz w:val="24"/>
          <w:szCs w:val="24"/>
        </w:rPr>
        <w:t>alkalmazása nem megengedett.</w:t>
      </w:r>
    </w:p>
    <w:p w:rsidR="00E8259D" w:rsidRPr="00C6386E" w:rsidRDefault="00E8259D" w:rsidP="00DC7572">
      <w:pPr>
        <w:pStyle w:val="Listaszerbekezds"/>
        <w:spacing w:after="0" w:line="240" w:lineRule="auto"/>
        <w:jc w:val="both"/>
        <w:rPr>
          <w:rFonts w:ascii="Times New Roman" w:hAnsi="Times New Roman" w:cs="Times New Roman"/>
          <w:bCs/>
          <w:color w:val="000000" w:themeColor="text1"/>
          <w:sz w:val="24"/>
          <w:szCs w:val="24"/>
        </w:rPr>
      </w:pPr>
    </w:p>
    <w:p w:rsidR="00465DE7" w:rsidRDefault="001C24F6" w:rsidP="00DC7572">
      <w:pPr>
        <w:pStyle w:val="Listaszerbekezds"/>
        <w:numPr>
          <w:ilvl w:val="0"/>
          <w:numId w:val="10"/>
        </w:numPr>
        <w:spacing w:after="0" w:line="240" w:lineRule="auto"/>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Tö</w:t>
      </w:r>
      <w:r w:rsidR="00465DE7" w:rsidRPr="007923EA">
        <w:rPr>
          <w:rFonts w:ascii="Times New Roman" w:hAnsi="Times New Roman" w:cs="Times New Roman"/>
          <w:b/>
          <w:bCs/>
          <w:color w:val="000000" w:themeColor="text1"/>
          <w:sz w:val="24"/>
          <w:szCs w:val="24"/>
        </w:rPr>
        <w:t>mör kerítés</w:t>
      </w:r>
      <w:r w:rsidR="00465DE7" w:rsidRPr="007923EA">
        <w:rPr>
          <w:rFonts w:ascii="Times New Roman" w:hAnsi="Times New Roman" w:cs="Times New Roman"/>
          <w:bCs/>
          <w:color w:val="000000" w:themeColor="text1"/>
          <w:sz w:val="24"/>
          <w:szCs w:val="24"/>
        </w:rPr>
        <w:t>: Olyan kerítés, melynek a kerítés síkjára merőleges átláthatósága 80%-</w:t>
      </w:r>
      <w:proofErr w:type="spellStart"/>
      <w:r w:rsidR="00465DE7" w:rsidRPr="007923EA">
        <w:rPr>
          <w:rFonts w:ascii="Times New Roman" w:hAnsi="Times New Roman" w:cs="Times New Roman"/>
          <w:bCs/>
          <w:color w:val="000000" w:themeColor="text1"/>
          <w:sz w:val="24"/>
          <w:szCs w:val="24"/>
        </w:rPr>
        <w:t>nál</w:t>
      </w:r>
      <w:proofErr w:type="spellEnd"/>
      <w:r w:rsidR="00465DE7" w:rsidRPr="007923EA">
        <w:rPr>
          <w:rFonts w:ascii="Times New Roman" w:hAnsi="Times New Roman" w:cs="Times New Roman"/>
          <w:bCs/>
          <w:color w:val="000000" w:themeColor="text1"/>
          <w:sz w:val="24"/>
          <w:szCs w:val="24"/>
        </w:rPr>
        <w:t xml:space="preserve"> nagyobb mértékben korlátozott.</w:t>
      </w:r>
    </w:p>
    <w:p w:rsidR="00B11EF9" w:rsidRPr="00B11EF9" w:rsidRDefault="00B11EF9" w:rsidP="00DC7572">
      <w:pPr>
        <w:pStyle w:val="Listaszerbekezds"/>
        <w:spacing w:after="0" w:line="240" w:lineRule="auto"/>
        <w:rPr>
          <w:rFonts w:ascii="Times New Roman" w:hAnsi="Times New Roman" w:cs="Times New Roman"/>
          <w:bCs/>
          <w:color w:val="000000" w:themeColor="text1"/>
          <w:sz w:val="24"/>
          <w:szCs w:val="24"/>
        </w:rPr>
      </w:pPr>
    </w:p>
    <w:p w:rsidR="00062BBF" w:rsidRPr="00B11EF9" w:rsidRDefault="00B11EF9"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Területi védelem</w:t>
      </w:r>
      <w:r w:rsidRPr="00062BBF">
        <w:rPr>
          <w:rFonts w:ascii="Times New Roman" w:eastAsia="Times New Roman" w:hAnsi="Times New Roman" w:cs="Times New Roman"/>
          <w:b/>
          <w:sz w:val="24"/>
          <w:szCs w:val="24"/>
          <w:lang w:eastAsia="hu-HU"/>
        </w:rPr>
        <w:t>:</w:t>
      </w:r>
      <w:r w:rsidRPr="00676B6F">
        <w:rPr>
          <w:rFonts w:ascii="Times New Roman" w:eastAsia="Times New Roman" w:hAnsi="Times New Roman" w:cs="Times New Roman"/>
          <w:sz w:val="24"/>
          <w:szCs w:val="24"/>
          <w:lang w:eastAsia="hu-HU"/>
        </w:rPr>
        <w:t xml:space="preserve"> e rendelet szempontjából a településszerkezet, a településkép, a településkataszter, valamint beépítési mód védelmével érintett területek.</w:t>
      </w:r>
    </w:p>
    <w:p w:rsidR="00676B6F" w:rsidRPr="00676B6F" w:rsidRDefault="00676B6F" w:rsidP="00DC7572">
      <w:pPr>
        <w:pStyle w:val="Listaszerbekezds"/>
        <w:spacing w:after="0" w:line="240" w:lineRule="auto"/>
        <w:ind w:left="1004"/>
        <w:jc w:val="both"/>
        <w:rPr>
          <w:rFonts w:ascii="Times New Roman" w:eastAsia="Times New Roman" w:hAnsi="Times New Roman" w:cs="Times New Roman"/>
          <w:sz w:val="24"/>
          <w:szCs w:val="24"/>
          <w:lang w:eastAsia="hu-HU"/>
        </w:rPr>
      </w:pPr>
    </w:p>
    <w:p w:rsidR="00DC7572" w:rsidRDefault="00676B6F"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Védett értékek</w:t>
      </w:r>
      <w:r w:rsidRPr="00062BBF">
        <w:rPr>
          <w:rFonts w:ascii="Times New Roman" w:eastAsia="Times New Roman" w:hAnsi="Times New Roman" w:cs="Times New Roman"/>
          <w:b/>
          <w:sz w:val="24"/>
          <w:szCs w:val="24"/>
          <w:lang w:eastAsia="hu-HU"/>
        </w:rPr>
        <w:t>:</w:t>
      </w:r>
      <w:r w:rsidRPr="00676B6F">
        <w:rPr>
          <w:rFonts w:ascii="Times New Roman" w:eastAsia="Times New Roman" w:hAnsi="Times New Roman" w:cs="Times New Roman"/>
          <w:sz w:val="24"/>
          <w:szCs w:val="24"/>
          <w:lang w:eastAsia="hu-HU"/>
        </w:rPr>
        <w:t xml:space="preserve"> a védett településszerkezet, utcakép, építmény, épületrész gyűjtőfogalma.</w:t>
      </w:r>
    </w:p>
    <w:p w:rsidR="00DC7572" w:rsidRPr="00DC7572" w:rsidRDefault="00DC7572" w:rsidP="00DC7572">
      <w:pPr>
        <w:spacing w:after="0" w:line="240" w:lineRule="auto"/>
        <w:jc w:val="both"/>
        <w:rPr>
          <w:rFonts w:ascii="Times New Roman" w:eastAsia="Times New Roman" w:hAnsi="Times New Roman" w:cs="Times New Roman"/>
          <w:sz w:val="24"/>
          <w:szCs w:val="24"/>
          <w:lang w:eastAsia="hu-HU"/>
        </w:rPr>
      </w:pPr>
    </w:p>
    <w:p w:rsidR="00676B6F" w:rsidRDefault="00062BBF"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V</w:t>
      </w:r>
      <w:r w:rsidR="00676B6F" w:rsidRPr="00062BBF">
        <w:rPr>
          <w:rFonts w:ascii="Times New Roman" w:eastAsia="Times New Roman" w:hAnsi="Times New Roman" w:cs="Times New Roman"/>
          <w:b/>
          <w:iCs/>
          <w:sz w:val="24"/>
          <w:szCs w:val="24"/>
          <w:lang w:eastAsia="hu-HU"/>
        </w:rPr>
        <w:t>édett műtárgy</w:t>
      </w:r>
      <w:r w:rsidR="00676B6F" w:rsidRPr="00062BBF">
        <w:rPr>
          <w:rFonts w:ascii="Times New Roman" w:eastAsia="Times New Roman" w:hAnsi="Times New Roman" w:cs="Times New Roman"/>
          <w:b/>
          <w:sz w:val="24"/>
          <w:szCs w:val="24"/>
          <w:lang w:eastAsia="hu-HU"/>
        </w:rPr>
        <w:t>:</w:t>
      </w:r>
      <w:r w:rsidR="00676B6F" w:rsidRPr="00676B6F">
        <w:rPr>
          <w:rFonts w:ascii="Times New Roman" w:eastAsia="Times New Roman" w:hAnsi="Times New Roman" w:cs="Times New Roman"/>
          <w:sz w:val="24"/>
          <w:szCs w:val="24"/>
          <w:lang w:eastAsia="hu-HU"/>
        </w:rPr>
        <w:t xml:space="preserve"> a Képviselő-testület által védetté nyilvánított, műtárgy, különösen emlékmű, szobor, síremlék (sírkő), utcabútorzat, díszkút, kerítés.</w:t>
      </w:r>
    </w:p>
    <w:p w:rsidR="00062BBF" w:rsidRPr="00676B6F" w:rsidRDefault="00062BBF" w:rsidP="00DC7572">
      <w:pPr>
        <w:pStyle w:val="Listaszerbekezds"/>
        <w:spacing w:after="0" w:line="240" w:lineRule="auto"/>
        <w:ind w:left="1004"/>
        <w:jc w:val="both"/>
        <w:rPr>
          <w:rFonts w:ascii="Times New Roman" w:eastAsia="Times New Roman" w:hAnsi="Times New Roman" w:cs="Times New Roman"/>
          <w:sz w:val="24"/>
          <w:szCs w:val="24"/>
          <w:lang w:eastAsia="hu-HU"/>
        </w:rPr>
      </w:pPr>
    </w:p>
    <w:p w:rsidR="00062BBF" w:rsidRDefault="00062BBF" w:rsidP="00DC7572">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062BBF">
        <w:rPr>
          <w:rFonts w:ascii="Times New Roman" w:eastAsia="Times New Roman" w:hAnsi="Times New Roman" w:cs="Times New Roman"/>
          <w:b/>
          <w:iCs/>
          <w:sz w:val="24"/>
          <w:szCs w:val="24"/>
          <w:lang w:eastAsia="hu-HU"/>
        </w:rPr>
        <w:t>V</w:t>
      </w:r>
      <w:r w:rsidR="00676B6F" w:rsidRPr="00062BBF">
        <w:rPr>
          <w:rFonts w:ascii="Times New Roman" w:eastAsia="Times New Roman" w:hAnsi="Times New Roman" w:cs="Times New Roman"/>
          <w:b/>
          <w:iCs/>
          <w:sz w:val="24"/>
          <w:szCs w:val="24"/>
          <w:lang w:eastAsia="hu-HU"/>
        </w:rPr>
        <w:t>édett településkép</w:t>
      </w:r>
      <w:r w:rsidR="00676B6F" w:rsidRPr="00676B6F">
        <w:rPr>
          <w:rFonts w:ascii="Times New Roman" w:eastAsia="Times New Roman" w:hAnsi="Times New Roman" w:cs="Times New Roman"/>
          <w:sz w:val="24"/>
          <w:szCs w:val="24"/>
          <w:lang w:eastAsia="hu-HU"/>
        </w:rPr>
        <w:t>: a Képviselő-testület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w:t>
      </w:r>
    </w:p>
    <w:p w:rsidR="00062BBF" w:rsidRPr="00062BBF" w:rsidRDefault="00062BBF" w:rsidP="00DC7572">
      <w:pPr>
        <w:pStyle w:val="Listaszerbekezds"/>
        <w:spacing w:after="0" w:line="240" w:lineRule="auto"/>
        <w:rPr>
          <w:rFonts w:ascii="Times New Roman" w:eastAsia="Times New Roman" w:hAnsi="Times New Roman" w:cs="Times New Roman"/>
          <w:sz w:val="24"/>
          <w:szCs w:val="24"/>
          <w:lang w:eastAsia="hu-HU"/>
        </w:rPr>
      </w:pPr>
    </w:p>
    <w:p w:rsidR="00062BBF" w:rsidRPr="00062BBF" w:rsidRDefault="00062BBF" w:rsidP="00062BBF">
      <w:pPr>
        <w:pStyle w:val="Listaszerbekezds"/>
        <w:spacing w:before="100" w:beforeAutospacing="1" w:after="100" w:afterAutospacing="1" w:line="240" w:lineRule="auto"/>
        <w:ind w:left="1004"/>
        <w:jc w:val="both"/>
        <w:rPr>
          <w:rFonts w:ascii="Times New Roman" w:eastAsia="Times New Roman" w:hAnsi="Times New Roman" w:cs="Times New Roman"/>
          <w:sz w:val="24"/>
          <w:szCs w:val="24"/>
          <w:lang w:eastAsia="hu-HU"/>
        </w:rPr>
      </w:pPr>
    </w:p>
    <w:p w:rsidR="00676B6F" w:rsidRDefault="00062BBF" w:rsidP="00026D78">
      <w:pPr>
        <w:pStyle w:val="Listaszerbekezds"/>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062BBF">
        <w:rPr>
          <w:rFonts w:ascii="Times New Roman" w:eastAsia="Times New Roman" w:hAnsi="Times New Roman" w:cs="Times New Roman"/>
          <w:b/>
          <w:bCs/>
          <w:color w:val="000000"/>
          <w:sz w:val="24"/>
          <w:szCs w:val="24"/>
          <w:lang w:eastAsia="hu-HU"/>
        </w:rPr>
        <w:t>V</w:t>
      </w:r>
      <w:r w:rsidR="00676B6F" w:rsidRPr="00062BBF">
        <w:rPr>
          <w:rFonts w:ascii="Times New Roman" w:eastAsia="Times New Roman" w:hAnsi="Times New Roman" w:cs="Times New Roman"/>
          <w:b/>
          <w:bCs/>
          <w:color w:val="000000"/>
          <w:sz w:val="24"/>
          <w:szCs w:val="24"/>
          <w:lang w:eastAsia="hu-HU"/>
        </w:rPr>
        <w:t>édett településszerkezet:</w:t>
      </w:r>
      <w:r w:rsidR="00676B6F" w:rsidRPr="00062BBF">
        <w:rPr>
          <w:rFonts w:ascii="Times New Roman" w:eastAsia="Times New Roman" w:hAnsi="Times New Roman" w:cs="Times New Roman"/>
          <w:b/>
          <w:color w:val="000000"/>
          <w:sz w:val="24"/>
          <w:szCs w:val="24"/>
          <w:lang w:eastAsia="hu-HU"/>
        </w:rPr>
        <w:t> </w:t>
      </w:r>
      <w:r w:rsidR="00676B6F" w:rsidRPr="00676B6F">
        <w:rPr>
          <w:rFonts w:ascii="Times New Roman" w:eastAsia="Times New Roman" w:hAnsi="Times New Roman" w:cs="Times New Roman"/>
          <w:color w:val="000000"/>
          <w:sz w:val="24"/>
          <w:szCs w:val="24"/>
          <w:lang w:eastAsia="hu-HU"/>
        </w:rPr>
        <w:t>a Képviselő-testület által védetté nyilvánított utcahálózat, telekszerkezet, beépítési mód és építési vonal.</w:t>
      </w:r>
    </w:p>
    <w:p w:rsidR="00062BBF" w:rsidRPr="00676B6F" w:rsidRDefault="00062BBF" w:rsidP="00062BBF">
      <w:pPr>
        <w:pStyle w:val="Listaszerbekezds"/>
        <w:spacing w:before="100" w:beforeAutospacing="1" w:after="100" w:afterAutospacing="1" w:line="240" w:lineRule="auto"/>
        <w:ind w:left="1004"/>
        <w:rPr>
          <w:rFonts w:ascii="Times New Roman" w:eastAsia="Times New Roman" w:hAnsi="Times New Roman" w:cs="Times New Roman"/>
          <w:color w:val="000000"/>
          <w:sz w:val="24"/>
          <w:szCs w:val="24"/>
          <w:lang w:eastAsia="hu-HU"/>
        </w:rPr>
      </w:pPr>
    </w:p>
    <w:p w:rsidR="00B11EF9" w:rsidRPr="00B11EF9" w:rsidRDefault="00B11EF9" w:rsidP="00026D78">
      <w:pPr>
        <w:pStyle w:val="Listaszerbekezds"/>
        <w:numPr>
          <w:ilvl w:val="0"/>
          <w:numId w:val="10"/>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lastRenderedPageBreak/>
        <w:t>Zárt kerítés:</w:t>
      </w:r>
      <w:r w:rsidRPr="007923EA">
        <w:rPr>
          <w:rFonts w:ascii="Times New Roman" w:hAnsi="Times New Roman" w:cs="Times New Roman"/>
          <w:bCs/>
          <w:color w:val="000000" w:themeColor="text1"/>
          <w:sz w:val="24"/>
          <w:szCs w:val="24"/>
        </w:rPr>
        <w:t xml:space="preserve"> A település területén történetileg kialakult kerítések kapubálványokkal, pillérekkel tagolt, tömör falazott kerítés (kő, tégla) deszka vagy kovácsoltvas kapukkal.</w:t>
      </w:r>
    </w:p>
    <w:p w:rsidR="00676B6F" w:rsidRPr="00676B6F" w:rsidRDefault="00676B6F" w:rsidP="00062BBF">
      <w:pPr>
        <w:pStyle w:val="Listaszerbekezds"/>
        <w:spacing w:after="0" w:line="240" w:lineRule="auto"/>
        <w:ind w:left="1004"/>
        <w:jc w:val="both"/>
        <w:rPr>
          <w:rFonts w:ascii="Times New Roman" w:eastAsia="Times New Roman" w:hAnsi="Times New Roman" w:cs="Times New Roman"/>
          <w:sz w:val="24"/>
          <w:szCs w:val="24"/>
          <w:lang w:eastAsia="hu-HU"/>
        </w:rPr>
      </w:pPr>
    </w:p>
    <w:p w:rsidR="00B11EF9" w:rsidRPr="00495928" w:rsidRDefault="00B11EF9" w:rsidP="00026D78">
      <w:pPr>
        <w:numPr>
          <w:ilvl w:val="0"/>
          <w:numId w:val="11"/>
        </w:numPr>
        <w:spacing w:before="100" w:beforeAutospacing="1" w:after="100" w:afterAutospacing="1" w:line="240" w:lineRule="auto"/>
        <w:jc w:val="center"/>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t>A rendelet hatálya, célja</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B37216">
        <w:rPr>
          <w:rFonts w:ascii="Times New Roman" w:eastAsia="Times New Roman" w:hAnsi="Times New Roman" w:cs="Times New Roman"/>
          <w:b/>
          <w:sz w:val="24"/>
          <w:szCs w:val="24"/>
          <w:lang w:eastAsia="hu-HU"/>
        </w:rPr>
        <w:t>2.§</w:t>
      </w:r>
      <w:r w:rsidRPr="00CD6B6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w:t>
      </w:r>
      <w:r w:rsidRPr="00CD6B66">
        <w:rPr>
          <w:rFonts w:ascii="Times New Roman" w:eastAsia="Times New Roman" w:hAnsi="Times New Roman" w:cs="Times New Roman"/>
          <w:sz w:val="24"/>
          <w:szCs w:val="24"/>
          <w:lang w:eastAsia="hu-HU"/>
        </w:rPr>
        <w:t>A rendelet hatálya kiterjed minden természetes személyre, jogi személyre és jogi</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személyiséggel nem rendelkező sze</w:t>
      </w:r>
      <w:r>
        <w:rPr>
          <w:rFonts w:ascii="Times New Roman" w:eastAsia="Times New Roman" w:hAnsi="Times New Roman" w:cs="Times New Roman"/>
          <w:sz w:val="24"/>
          <w:szCs w:val="24"/>
          <w:lang w:eastAsia="hu-HU"/>
        </w:rPr>
        <w:t>rvezetre, aki vagy amely a község</w:t>
      </w:r>
      <w:r w:rsidRPr="00CD6B66">
        <w:rPr>
          <w:rFonts w:ascii="Times New Roman" w:eastAsia="Times New Roman" w:hAnsi="Times New Roman" w:cs="Times New Roman"/>
          <w:sz w:val="24"/>
          <w:szCs w:val="24"/>
          <w:lang w:eastAsia="hu-HU"/>
        </w:rPr>
        <w:t xml:space="preserve"> közigazgatási területén:</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a) jogszabályban meghatározott építési tevékenységet végez, vagy végeztet, illetve azzal összefüggő építészeti-műszaki tervdokumentációt készít,</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b)  reklámfeliratot, illetve hirdető-berendezést helyez el, tart fenn vagy   kíván elhelyezni, valamint ilyen céllal felületet alakít ki,</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c) meglévő építmény rendeltetését - részben vagy egészben - megváltoztatja.</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B37216">
        <w:rPr>
          <w:rFonts w:ascii="Times New Roman" w:eastAsia="Times New Roman" w:hAnsi="Times New Roman" w:cs="Times New Roman"/>
          <w:b/>
          <w:sz w:val="24"/>
          <w:szCs w:val="24"/>
          <w:lang w:eastAsia="hu-HU"/>
        </w:rPr>
        <w:t>3.§</w:t>
      </w:r>
      <w:r w:rsidRPr="00CD6B66">
        <w:rPr>
          <w:rFonts w:ascii="Times New Roman" w:eastAsia="Times New Roman" w:hAnsi="Times New Roman" w:cs="Times New Roman"/>
          <w:sz w:val="24"/>
          <w:szCs w:val="24"/>
          <w:lang w:eastAsia="hu-HU"/>
        </w:rPr>
        <w:t xml:space="preserve"> (1</w:t>
      </w:r>
      <w:proofErr w:type="gramStart"/>
      <w:r w:rsidRPr="00CD6B66">
        <w:rPr>
          <w:rFonts w:ascii="Times New Roman" w:eastAsia="Times New Roman" w:hAnsi="Times New Roman" w:cs="Times New Roman"/>
          <w:sz w:val="24"/>
          <w:szCs w:val="24"/>
          <w:lang w:eastAsia="hu-HU"/>
        </w:rPr>
        <w:t>)  A</w:t>
      </w:r>
      <w:proofErr w:type="gramEnd"/>
      <w:r w:rsidRPr="00CD6B66">
        <w:rPr>
          <w:rFonts w:ascii="Times New Roman" w:eastAsia="Times New Roman" w:hAnsi="Times New Roman" w:cs="Times New Roman"/>
          <w:sz w:val="24"/>
          <w:szCs w:val="24"/>
          <w:lang w:eastAsia="hu-HU"/>
        </w:rPr>
        <w:t xml:space="preserve"> rendelet </w:t>
      </w:r>
      <w:r w:rsidRPr="00C933F2">
        <w:rPr>
          <w:rFonts w:ascii="Times New Roman" w:eastAsia="Times New Roman" w:hAnsi="Times New Roman" w:cs="Times New Roman"/>
          <w:sz w:val="24"/>
          <w:szCs w:val="24"/>
          <w:lang w:eastAsia="hu-HU"/>
        </w:rPr>
        <w:t>célja</w:t>
      </w:r>
      <w:r>
        <w:rPr>
          <w:rFonts w:ascii="Times New Roman" w:eastAsia="Times New Roman" w:hAnsi="Times New Roman" w:cs="Times New Roman"/>
          <w:sz w:val="24"/>
          <w:szCs w:val="24"/>
          <w:lang w:eastAsia="hu-HU"/>
        </w:rPr>
        <w:t xml:space="preserve"> </w:t>
      </w:r>
      <w:r w:rsidR="0019693A">
        <w:rPr>
          <w:rFonts w:ascii="Times New Roman" w:eastAsia="Times New Roman" w:hAnsi="Times New Roman" w:cs="Times New Roman"/>
          <w:sz w:val="24"/>
          <w:szCs w:val="24"/>
          <w:lang w:eastAsia="hu-HU"/>
        </w:rPr>
        <w:t>Tótvázsony</w:t>
      </w:r>
      <w:r>
        <w:rPr>
          <w:rFonts w:ascii="Times New Roman" w:eastAsia="Times New Roman" w:hAnsi="Times New Roman" w:cs="Times New Roman"/>
          <w:sz w:val="24"/>
          <w:szCs w:val="24"/>
          <w:lang w:eastAsia="hu-HU"/>
        </w:rPr>
        <w:t xml:space="preserve"> község</w:t>
      </w:r>
      <w:r w:rsidRPr="00CD6B66">
        <w:rPr>
          <w:rFonts w:ascii="Times New Roman" w:eastAsia="Times New Roman" w:hAnsi="Times New Roman" w:cs="Times New Roman"/>
          <w:sz w:val="24"/>
          <w:szCs w:val="24"/>
          <w:lang w:eastAsia="hu-HU"/>
        </w:rPr>
        <w:t xml:space="preserve"> sajátos településképének társadalmi bevonás és konszenzus ált</w:t>
      </w:r>
      <w:r w:rsidR="00497889">
        <w:rPr>
          <w:rFonts w:ascii="Times New Roman" w:eastAsia="Times New Roman" w:hAnsi="Times New Roman" w:cs="Times New Roman"/>
          <w:sz w:val="24"/>
          <w:szCs w:val="24"/>
          <w:lang w:eastAsia="hu-HU"/>
        </w:rPr>
        <w:t>al történő védelme és alakítása különösen az alábbiak szerint történik:</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 xml:space="preserve">a)  a helyi építészeti örökség területi és egyedi védelem (a </w:t>
      </w:r>
      <w:proofErr w:type="gramStart"/>
      <w:r w:rsidRPr="00CD6B66">
        <w:rPr>
          <w:rFonts w:ascii="Times New Roman" w:eastAsia="Times New Roman" w:hAnsi="Times New Roman" w:cs="Times New Roman"/>
          <w:sz w:val="24"/>
          <w:szCs w:val="24"/>
          <w:lang w:eastAsia="hu-HU"/>
        </w:rPr>
        <w:t>továbbiakban:  helyi</w:t>
      </w:r>
      <w:proofErr w:type="gramEnd"/>
      <w:r w:rsidRPr="00CD6B66">
        <w:rPr>
          <w:rFonts w:ascii="Times New Roman" w:eastAsia="Times New Roman" w:hAnsi="Times New Roman" w:cs="Times New Roman"/>
          <w:sz w:val="24"/>
          <w:szCs w:val="24"/>
          <w:lang w:eastAsia="hu-HU"/>
        </w:rPr>
        <w:t xml:space="preserve"> védelem) meghatározásával, a védetté nyilvánítás a védelem megszüntetés szabályozásával,</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b) településképi szempontból meghatározó területek meghatározásával,</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c)   a településképi követelmények meghatározásával,</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d)   településkép-érvényesítési eszközök szabályozásával,</w:t>
      </w:r>
    </w:p>
    <w:p w:rsidR="00B11EF9"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e) településképi önkormányzati támogatási és ösztönző rendszer alkalmazásával.</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B11EF9"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B37216">
        <w:rPr>
          <w:rFonts w:ascii="Times New Roman" w:eastAsia="Times New Roman" w:hAnsi="Times New Roman" w:cs="Times New Roman"/>
          <w:b/>
          <w:sz w:val="24"/>
          <w:szCs w:val="24"/>
          <w:lang w:eastAsia="hu-HU"/>
        </w:rPr>
        <w:t>4.§</w:t>
      </w:r>
      <w:r w:rsidRPr="00CD6B66">
        <w:rPr>
          <w:rFonts w:ascii="Times New Roman" w:eastAsia="Times New Roman" w:hAnsi="Times New Roman" w:cs="Times New Roman"/>
          <w:sz w:val="24"/>
          <w:szCs w:val="24"/>
          <w:lang w:eastAsia="hu-HU"/>
        </w:rPr>
        <w:t xml:space="preserve"> (1) A helyi védelem célja a település településképe és történelme szempontjából meghatározó építészeti örökség kiemelkedő értékű elemeinek védelme, jellegzetes karakterének a jövő nemzedékek számára történő megóvása.</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B11EF9"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 xml:space="preserve">(2)  A helyi védelem alatt álló építészeti örökség a nemzeti közös kulturális kincs része, ezért fenntartása, védelmével összhangban lévő használata és bemutatása közérdek. </w:t>
      </w:r>
    </w:p>
    <w:p w:rsidR="00B11EF9" w:rsidRPr="00CD6B66"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B11EF9" w:rsidRDefault="00B11EF9" w:rsidP="009C1560">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(3) Tilos a helyi védett építészeti örökség elemeinek veszélyeztetése, megrongálása, megsemmisítése.</w:t>
      </w:r>
    </w:p>
    <w:p w:rsidR="009C1560" w:rsidRPr="009C1560" w:rsidRDefault="009C1560" w:rsidP="009C1560">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B37216">
        <w:rPr>
          <w:rFonts w:ascii="Times New Roman" w:eastAsia="Times New Roman" w:hAnsi="Times New Roman" w:cs="Times New Roman"/>
          <w:b/>
          <w:sz w:val="24"/>
          <w:szCs w:val="24"/>
          <w:lang w:eastAsia="hu-HU"/>
        </w:rPr>
        <w:t>5.§</w:t>
      </w:r>
      <w:r w:rsidRPr="00CD6B66">
        <w:rPr>
          <w:rFonts w:ascii="Times New Roman" w:eastAsia="Times New Roman" w:hAnsi="Times New Roman" w:cs="Times New Roman"/>
          <w:sz w:val="24"/>
          <w:szCs w:val="24"/>
          <w:lang w:eastAsia="hu-HU"/>
        </w:rPr>
        <w:t xml:space="preserve"> (1) A településképi s</w:t>
      </w:r>
      <w:r w:rsidR="00794C3A">
        <w:rPr>
          <w:rFonts w:ascii="Times New Roman" w:eastAsia="Times New Roman" w:hAnsi="Times New Roman" w:cs="Times New Roman"/>
          <w:sz w:val="24"/>
          <w:szCs w:val="24"/>
          <w:lang w:eastAsia="hu-HU"/>
        </w:rPr>
        <w:t>zempontból meghatározó terület</w:t>
      </w:r>
      <w:r w:rsidRPr="00CD6B66">
        <w:rPr>
          <w:rFonts w:ascii="Times New Roman" w:eastAsia="Times New Roman" w:hAnsi="Times New Roman" w:cs="Times New Roman"/>
          <w:sz w:val="24"/>
          <w:szCs w:val="24"/>
          <w:lang w:eastAsia="hu-HU"/>
        </w:rPr>
        <w:t xml:space="preserve"> megállapításának célja, a</w:t>
      </w:r>
      <w:r w:rsidR="00497889">
        <w:rPr>
          <w:rFonts w:ascii="Times New Roman" w:eastAsia="Times New Roman" w:hAnsi="Times New Roman" w:cs="Times New Roman"/>
          <w:sz w:val="24"/>
          <w:szCs w:val="24"/>
          <w:lang w:eastAsia="hu-HU"/>
        </w:rPr>
        <w:t xml:space="preserve"> Településképi Arculati kézikönyvben (továbbiakban: TAK)</w:t>
      </w:r>
      <w:r w:rsidRPr="00CD6B66">
        <w:rPr>
          <w:rFonts w:ascii="Times New Roman" w:eastAsia="Times New Roman" w:hAnsi="Times New Roman" w:cs="Times New Roman"/>
          <w:sz w:val="24"/>
          <w:szCs w:val="24"/>
          <w:lang w:eastAsia="hu-HU"/>
        </w:rPr>
        <w:t xml:space="preserve"> lehatárolt terület:</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 xml:space="preserve"> a) </w:t>
      </w:r>
      <w:proofErr w:type="spellStart"/>
      <w:r w:rsidRPr="00CD6B66">
        <w:rPr>
          <w:rFonts w:ascii="Times New Roman" w:eastAsia="Times New Roman" w:hAnsi="Times New Roman" w:cs="Times New Roman"/>
          <w:sz w:val="24"/>
          <w:szCs w:val="24"/>
          <w:lang w:eastAsia="hu-HU"/>
        </w:rPr>
        <w:t>arculatának</w:t>
      </w:r>
      <w:proofErr w:type="spellEnd"/>
      <w:r w:rsidRPr="00CD6B66">
        <w:rPr>
          <w:rFonts w:ascii="Times New Roman" w:eastAsia="Times New Roman" w:hAnsi="Times New Roman" w:cs="Times New Roman"/>
          <w:sz w:val="24"/>
          <w:szCs w:val="24"/>
          <w:lang w:eastAsia="hu-HU"/>
        </w:rPr>
        <w:t>, telekhálózatának, telekszerkezetének, beépítésének   megtartása</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 xml:space="preserve"> b)   k</w:t>
      </w:r>
      <w:r>
        <w:rPr>
          <w:rFonts w:ascii="Times New Roman" w:eastAsia="Times New Roman" w:hAnsi="Times New Roman" w:cs="Times New Roman"/>
          <w:sz w:val="24"/>
          <w:szCs w:val="24"/>
          <w:lang w:eastAsia="hu-HU"/>
        </w:rPr>
        <w:t>ialakult épületállomány védelme</w:t>
      </w:r>
    </w:p>
    <w:p w:rsidR="00B11EF9"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r w:rsidRPr="00CD6B66">
        <w:rPr>
          <w:rFonts w:ascii="Times New Roman" w:eastAsia="Times New Roman" w:hAnsi="Times New Roman" w:cs="Times New Roman"/>
          <w:sz w:val="24"/>
          <w:szCs w:val="24"/>
          <w:lang w:eastAsia="hu-HU"/>
        </w:rPr>
        <w:t xml:space="preserve"> c)  településszerkezet, táji környezet, településkarakter és egyéb helyi adottságok védelme.</w:t>
      </w:r>
    </w:p>
    <w:p w:rsidR="00B11EF9" w:rsidRPr="00CD6B66" w:rsidRDefault="00B11EF9" w:rsidP="00B11EF9">
      <w:pPr>
        <w:pStyle w:val="Listaszerbekezds"/>
        <w:spacing w:after="0" w:line="240" w:lineRule="auto"/>
        <w:ind w:left="0"/>
        <w:jc w:val="both"/>
        <w:rPr>
          <w:rFonts w:ascii="Times New Roman" w:eastAsia="Times New Roman" w:hAnsi="Times New Roman" w:cs="Times New Roman"/>
          <w:sz w:val="24"/>
          <w:szCs w:val="24"/>
          <w:lang w:eastAsia="hu-HU"/>
        </w:rPr>
      </w:pPr>
    </w:p>
    <w:p w:rsidR="00B11EF9" w:rsidRDefault="00B11EF9"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község</w:t>
      </w:r>
      <w:r w:rsidRPr="00CD6B66">
        <w:rPr>
          <w:rFonts w:ascii="Times New Roman" w:eastAsia="Times New Roman" w:hAnsi="Times New Roman" w:cs="Times New Roman"/>
          <w:sz w:val="24"/>
          <w:szCs w:val="24"/>
          <w:lang w:eastAsia="hu-HU"/>
        </w:rPr>
        <w:t xml:space="preserve"> e </w:t>
      </w:r>
      <w:r w:rsidR="00497889" w:rsidRPr="00497889">
        <w:rPr>
          <w:rFonts w:ascii="Times New Roman" w:eastAsia="Times New Roman" w:hAnsi="Times New Roman" w:cs="Times New Roman"/>
          <w:sz w:val="24"/>
          <w:szCs w:val="24"/>
          <w:lang w:eastAsia="hu-HU"/>
        </w:rPr>
        <w:t xml:space="preserve">rendelet </w:t>
      </w:r>
      <w:r w:rsidR="00AA5C85">
        <w:rPr>
          <w:rFonts w:ascii="Times New Roman" w:eastAsia="Times New Roman" w:hAnsi="Times New Roman" w:cs="Times New Roman"/>
          <w:sz w:val="24"/>
          <w:szCs w:val="24"/>
          <w:lang w:eastAsia="hu-HU"/>
        </w:rPr>
        <w:t>1</w:t>
      </w:r>
      <w:r w:rsidR="00497889" w:rsidRPr="00497889">
        <w:rPr>
          <w:rFonts w:ascii="Times New Roman" w:eastAsia="Times New Roman" w:hAnsi="Times New Roman" w:cs="Times New Roman"/>
          <w:sz w:val="24"/>
          <w:szCs w:val="24"/>
          <w:lang w:eastAsia="hu-HU"/>
        </w:rPr>
        <w:t xml:space="preserve">. </w:t>
      </w:r>
      <w:r w:rsidRPr="00497889">
        <w:rPr>
          <w:rFonts w:ascii="Times New Roman" w:eastAsia="Times New Roman" w:hAnsi="Times New Roman" w:cs="Times New Roman"/>
          <w:sz w:val="24"/>
          <w:szCs w:val="24"/>
          <w:lang w:eastAsia="hu-HU"/>
        </w:rPr>
        <w:t>mellékletben</w:t>
      </w:r>
      <w:r w:rsidR="00794C3A">
        <w:rPr>
          <w:rFonts w:ascii="Times New Roman" w:eastAsia="Times New Roman" w:hAnsi="Times New Roman" w:cs="Times New Roman"/>
          <w:sz w:val="24"/>
          <w:szCs w:val="24"/>
          <w:lang w:eastAsia="hu-HU"/>
        </w:rPr>
        <w:t xml:space="preserve"> megjelölt területe</w:t>
      </w:r>
      <w:r w:rsidRPr="00CD6B66">
        <w:rPr>
          <w:rFonts w:ascii="Times New Roman" w:eastAsia="Times New Roman" w:hAnsi="Times New Roman" w:cs="Times New Roman"/>
          <w:sz w:val="24"/>
          <w:szCs w:val="24"/>
          <w:lang w:eastAsia="hu-HU"/>
        </w:rPr>
        <w:t xml:space="preserve"> településképi szempontból meg</w:t>
      </w:r>
      <w:r w:rsidR="00794C3A">
        <w:rPr>
          <w:rFonts w:ascii="Times New Roman" w:eastAsia="Times New Roman" w:hAnsi="Times New Roman" w:cs="Times New Roman"/>
          <w:sz w:val="24"/>
          <w:szCs w:val="24"/>
          <w:lang w:eastAsia="hu-HU"/>
        </w:rPr>
        <w:t>határozó területeknek minősül</w:t>
      </w:r>
      <w:r w:rsidRPr="00CD6B66">
        <w:rPr>
          <w:rFonts w:ascii="Times New Roman" w:eastAsia="Times New Roman" w:hAnsi="Times New Roman" w:cs="Times New Roman"/>
          <w:sz w:val="24"/>
          <w:szCs w:val="24"/>
          <w:lang w:eastAsia="hu-HU"/>
        </w:rPr>
        <w:t>.</w:t>
      </w:r>
    </w:p>
    <w:p w:rsidR="00794C3A" w:rsidRDefault="00794C3A"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9C1560" w:rsidRDefault="009C1560" w:rsidP="00B11EF9">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rsidR="00794C3A" w:rsidRPr="00DB7DE3" w:rsidRDefault="00794C3A" w:rsidP="00794C3A">
      <w:pPr>
        <w:spacing w:after="20" w:line="240" w:lineRule="auto"/>
        <w:ind w:firstLine="180"/>
        <w:jc w:val="center"/>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lastRenderedPageBreak/>
        <w:t>II. Fejezet</w:t>
      </w:r>
    </w:p>
    <w:p w:rsidR="00794C3A" w:rsidRPr="00DB7DE3" w:rsidRDefault="00794C3A" w:rsidP="00794C3A">
      <w:pPr>
        <w:spacing w:after="0" w:line="240" w:lineRule="auto"/>
        <w:ind w:firstLine="180"/>
        <w:jc w:val="center"/>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t>A településkép védelmi elemei</w:t>
      </w:r>
    </w:p>
    <w:p w:rsidR="00794C3A" w:rsidRPr="00DB7DE3" w:rsidRDefault="00794C3A" w:rsidP="00794C3A">
      <w:pPr>
        <w:spacing w:after="0" w:line="240" w:lineRule="auto"/>
        <w:ind w:firstLine="180"/>
        <w:jc w:val="center"/>
        <w:rPr>
          <w:rFonts w:ascii="Times New Roman" w:eastAsia="Times New Roman" w:hAnsi="Times New Roman" w:cs="Times New Roman"/>
          <w:color w:val="000000"/>
          <w:sz w:val="24"/>
          <w:szCs w:val="24"/>
          <w:lang w:eastAsia="hu-HU"/>
        </w:rPr>
      </w:pPr>
    </w:p>
    <w:p w:rsidR="00794C3A" w:rsidRPr="00DB7DE3" w:rsidRDefault="00F10B0D" w:rsidP="00F10B0D">
      <w:pPr>
        <w:spacing w:after="0" w:line="240" w:lineRule="auto"/>
        <w:ind w:left="360"/>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3.</w:t>
      </w:r>
      <w:r w:rsidR="00794C3A" w:rsidRPr="00DB7DE3">
        <w:rPr>
          <w:rFonts w:ascii="Times New Roman" w:eastAsia="Times New Roman" w:hAnsi="Times New Roman" w:cs="Times New Roman"/>
          <w:b/>
          <w:bCs/>
          <w:color w:val="000000"/>
          <w:sz w:val="24"/>
          <w:szCs w:val="24"/>
          <w:lang w:eastAsia="hu-HU"/>
        </w:rPr>
        <w:t>Településképi s</w:t>
      </w:r>
      <w:r w:rsidR="00794C3A">
        <w:rPr>
          <w:rFonts w:ascii="Times New Roman" w:eastAsia="Times New Roman" w:hAnsi="Times New Roman" w:cs="Times New Roman"/>
          <w:b/>
          <w:bCs/>
          <w:color w:val="000000"/>
          <w:sz w:val="24"/>
          <w:szCs w:val="24"/>
          <w:lang w:eastAsia="hu-HU"/>
        </w:rPr>
        <w:t>zempontból meghatározó terület</w:t>
      </w:r>
    </w:p>
    <w:p w:rsidR="00794C3A" w:rsidRPr="00DB7DE3" w:rsidRDefault="00794C3A" w:rsidP="00794C3A">
      <w:pPr>
        <w:spacing w:after="0" w:line="240" w:lineRule="auto"/>
        <w:ind w:left="1069" w:firstLine="180"/>
        <w:jc w:val="center"/>
        <w:rPr>
          <w:rFonts w:ascii="Times New Roman" w:eastAsia="Times New Roman" w:hAnsi="Times New Roman" w:cs="Times New Roman"/>
          <w:color w:val="000000"/>
          <w:sz w:val="24"/>
          <w:szCs w:val="24"/>
          <w:lang w:eastAsia="hu-HU"/>
        </w:rPr>
      </w:pPr>
    </w:p>
    <w:p w:rsidR="00794C3A"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t>6. §</w:t>
      </w:r>
      <w:r w:rsidRPr="00DB7DE3">
        <w:rPr>
          <w:rFonts w:ascii="Times New Roman" w:eastAsia="Times New Roman" w:hAnsi="Times New Roman" w:cs="Times New Roman"/>
          <w:color w:val="000000"/>
          <w:sz w:val="24"/>
          <w:szCs w:val="24"/>
          <w:lang w:eastAsia="hu-HU"/>
        </w:rPr>
        <w:t> (1) Településképi s</w:t>
      </w:r>
      <w:r>
        <w:rPr>
          <w:rFonts w:ascii="Times New Roman" w:eastAsia="Times New Roman" w:hAnsi="Times New Roman" w:cs="Times New Roman"/>
          <w:color w:val="000000"/>
          <w:sz w:val="24"/>
          <w:szCs w:val="24"/>
          <w:lang w:eastAsia="hu-HU"/>
        </w:rPr>
        <w:t>zempontból meghatározó terület</w:t>
      </w:r>
      <w:r w:rsidR="00AA5C85">
        <w:rPr>
          <w:rFonts w:ascii="Times New Roman" w:eastAsia="Times New Roman" w:hAnsi="Times New Roman" w:cs="Times New Roman"/>
          <w:color w:val="000000"/>
          <w:sz w:val="24"/>
          <w:szCs w:val="24"/>
          <w:lang w:eastAsia="hu-HU"/>
        </w:rPr>
        <w:t>.</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p>
    <w:p w:rsidR="00F94D0A" w:rsidRPr="00981B62" w:rsidRDefault="00794C3A" w:rsidP="00F94D0A">
      <w:pPr>
        <w:widowControl w:val="0"/>
        <w:autoSpaceDE w:val="0"/>
        <w:autoSpaceDN w:val="0"/>
        <w:adjustRightInd w:val="0"/>
        <w:spacing w:after="0" w:line="240" w:lineRule="auto"/>
        <w:jc w:val="both"/>
        <w:rPr>
          <w:rFonts w:ascii="Times New Roman" w:eastAsia="Times New Roman" w:hAnsi="Times New Roman" w:cs="Calibri"/>
          <w:sz w:val="24"/>
          <w:szCs w:val="24"/>
          <w:lang w:eastAsia="hu-HU"/>
        </w:rPr>
      </w:pPr>
      <w:r w:rsidRPr="00981B62">
        <w:rPr>
          <w:rFonts w:ascii="Times New Roman" w:eastAsia="Times New Roman" w:hAnsi="Times New Roman" w:cs="Times New Roman"/>
          <w:sz w:val="24"/>
          <w:szCs w:val="24"/>
          <w:lang w:eastAsia="hu-HU"/>
        </w:rPr>
        <w:t xml:space="preserve">1. </w:t>
      </w:r>
      <w:r w:rsidRPr="00981B62">
        <w:rPr>
          <w:rFonts w:ascii="Calibri" w:eastAsia="Times New Roman" w:hAnsi="Calibri" w:cs="Calibri"/>
          <w:sz w:val="24"/>
          <w:szCs w:val="24"/>
          <w:lang w:eastAsia="hu-HU"/>
        </w:rPr>
        <w:t xml:space="preserve">  </w:t>
      </w:r>
      <w:r w:rsidR="00627E35">
        <w:rPr>
          <w:rFonts w:ascii="Times New Roman" w:eastAsia="Times New Roman" w:hAnsi="Times New Roman" w:cs="Calibri"/>
          <w:sz w:val="24"/>
          <w:szCs w:val="24"/>
          <w:lang w:eastAsia="hu-HU"/>
        </w:rPr>
        <w:t>Tótvázsony</w:t>
      </w:r>
      <w:r w:rsidRPr="00981B62">
        <w:rPr>
          <w:rFonts w:ascii="Times New Roman" w:eastAsia="Times New Roman" w:hAnsi="Times New Roman" w:cs="Calibri"/>
          <w:sz w:val="24"/>
          <w:szCs w:val="24"/>
          <w:lang w:eastAsia="hu-HU"/>
        </w:rPr>
        <w:t xml:space="preserve"> – </w:t>
      </w:r>
      <w:r w:rsidR="00861D42">
        <w:rPr>
          <w:rFonts w:ascii="Times New Roman" w:eastAsia="Times New Roman" w:hAnsi="Times New Roman" w:cs="Calibri"/>
          <w:sz w:val="24"/>
          <w:szCs w:val="24"/>
          <w:lang w:eastAsia="hu-HU"/>
        </w:rPr>
        <w:t>Ó</w:t>
      </w:r>
      <w:r w:rsidRPr="00981B62">
        <w:rPr>
          <w:rFonts w:ascii="Times New Roman" w:eastAsia="Times New Roman" w:hAnsi="Times New Roman" w:cs="Calibri"/>
          <w:sz w:val="24"/>
          <w:szCs w:val="24"/>
          <w:lang w:eastAsia="hu-HU"/>
        </w:rPr>
        <w:t>falu területe</w:t>
      </w:r>
      <w:r w:rsidR="00F94D0A">
        <w:rPr>
          <w:rFonts w:ascii="Times New Roman" w:eastAsia="Times New Roman" w:hAnsi="Times New Roman" w:cs="Calibri"/>
          <w:sz w:val="24"/>
          <w:szCs w:val="24"/>
          <w:lang w:eastAsia="hu-HU"/>
        </w:rPr>
        <w:t xml:space="preserve"> és </w:t>
      </w:r>
      <w:r w:rsidR="00F94D0A">
        <w:rPr>
          <w:rFonts w:ascii="Times New Roman" w:eastAsia="Times New Roman" w:hAnsi="Times New Roman" w:cs="Calibri"/>
          <w:sz w:val="24"/>
          <w:szCs w:val="24"/>
          <w:lang w:eastAsia="hu-HU"/>
        </w:rPr>
        <w:t xml:space="preserve">országos ökológiai </w:t>
      </w:r>
      <w:proofErr w:type="gramStart"/>
      <w:r w:rsidR="00F94D0A">
        <w:rPr>
          <w:rFonts w:ascii="Times New Roman" w:eastAsia="Times New Roman" w:hAnsi="Times New Roman" w:cs="Calibri"/>
          <w:sz w:val="24"/>
          <w:szCs w:val="24"/>
          <w:lang w:eastAsia="hu-HU"/>
        </w:rPr>
        <w:t>övezet</w:t>
      </w:r>
      <w:proofErr w:type="gramEnd"/>
      <w:r w:rsidR="00F94D0A">
        <w:rPr>
          <w:rFonts w:ascii="Times New Roman" w:eastAsia="Times New Roman" w:hAnsi="Times New Roman" w:cs="Calibri"/>
          <w:sz w:val="24"/>
          <w:szCs w:val="24"/>
          <w:lang w:eastAsia="hu-HU"/>
        </w:rPr>
        <w:t xml:space="preserve"> illetve tájképvédelmi terület</w:t>
      </w:r>
    </w:p>
    <w:p w:rsidR="00794C3A" w:rsidRPr="00981B62" w:rsidRDefault="00794C3A" w:rsidP="00794C3A">
      <w:pPr>
        <w:widowControl w:val="0"/>
        <w:autoSpaceDE w:val="0"/>
        <w:autoSpaceDN w:val="0"/>
        <w:adjustRightInd w:val="0"/>
        <w:spacing w:after="0" w:line="240" w:lineRule="auto"/>
        <w:jc w:val="both"/>
        <w:rPr>
          <w:rFonts w:ascii="Times New Roman" w:eastAsia="Times New Roman" w:hAnsi="Times New Roman" w:cs="Calibri"/>
          <w:sz w:val="24"/>
          <w:szCs w:val="24"/>
          <w:lang w:eastAsia="hu-HU"/>
        </w:rPr>
      </w:pPr>
      <w:r w:rsidRPr="00981B62">
        <w:rPr>
          <w:rFonts w:ascii="Times New Roman" w:eastAsia="Times New Roman" w:hAnsi="Times New Roman" w:cs="Calibri"/>
          <w:sz w:val="24"/>
          <w:szCs w:val="24"/>
          <w:lang w:eastAsia="hu-HU"/>
        </w:rPr>
        <w:t xml:space="preserve">  </w:t>
      </w: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794C3A" w:rsidRPr="00DB7DE3" w:rsidRDefault="00794C3A" w:rsidP="00794C3A">
      <w:pPr>
        <w:spacing w:after="20" w:line="240" w:lineRule="auto"/>
        <w:ind w:firstLine="180"/>
        <w:jc w:val="center"/>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t>            4. Az építészeti örökség helyi védelme, a helyi védelem feladata, általános szabályai, önkormányzati kötelezettségek</w:t>
      </w:r>
    </w:p>
    <w:p w:rsidR="00794C3A" w:rsidRPr="00DB7DE3" w:rsidRDefault="00794C3A" w:rsidP="00794C3A">
      <w:pPr>
        <w:spacing w:after="20" w:line="240" w:lineRule="auto"/>
        <w:ind w:left="360" w:firstLine="180"/>
        <w:rPr>
          <w:rFonts w:ascii="Times New Roman" w:eastAsia="Times New Roman" w:hAnsi="Times New Roman" w:cs="Times New Roman"/>
          <w:color w:val="000000"/>
          <w:sz w:val="24"/>
          <w:szCs w:val="24"/>
          <w:lang w:eastAsia="hu-HU"/>
        </w:rPr>
      </w:pPr>
    </w:p>
    <w:p w:rsidR="00794C3A"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b/>
          <w:bCs/>
          <w:color w:val="000000"/>
          <w:sz w:val="24"/>
          <w:szCs w:val="24"/>
          <w:lang w:eastAsia="hu-HU"/>
        </w:rPr>
        <w:t>7.</w:t>
      </w:r>
      <w:proofErr w:type="gramStart"/>
      <w:r w:rsidRPr="00DB7DE3">
        <w:rPr>
          <w:rFonts w:ascii="Times New Roman" w:eastAsia="Times New Roman" w:hAnsi="Times New Roman" w:cs="Times New Roman"/>
          <w:b/>
          <w:bCs/>
          <w:color w:val="000000"/>
          <w:sz w:val="24"/>
          <w:szCs w:val="24"/>
          <w:lang w:eastAsia="hu-HU"/>
        </w:rPr>
        <w:t>§ </w:t>
      </w:r>
      <w:r w:rsidRPr="00DB7DE3">
        <w:rPr>
          <w:rFonts w:ascii="Times New Roman" w:eastAsia="Times New Roman" w:hAnsi="Times New Roman" w:cs="Times New Roman"/>
          <w:color w:val="000000"/>
          <w:sz w:val="24"/>
          <w:szCs w:val="24"/>
          <w:lang w:eastAsia="hu-HU"/>
        </w:rPr>
        <w:t> (</w:t>
      </w:r>
      <w:proofErr w:type="gramEnd"/>
      <w:r w:rsidRPr="00DB7DE3">
        <w:rPr>
          <w:rFonts w:ascii="Times New Roman" w:eastAsia="Times New Roman" w:hAnsi="Times New Roman" w:cs="Times New Roman"/>
          <w:color w:val="000000"/>
          <w:sz w:val="24"/>
          <w:szCs w:val="24"/>
          <w:lang w:eastAsia="hu-HU"/>
        </w:rPr>
        <w:t>1)   A helyi értékvédelem feladatai: a különleges oltalmat igénylő településszerkezeti, településképi, táji, építészeti, néprajzi, településtörténeti, régészeti, művészeti, műszaki-ipari-agrár szempontból védelemre érdemes</w:t>
      </w:r>
      <w:r w:rsidR="00497889">
        <w:rPr>
          <w:rFonts w:ascii="Times New Roman" w:eastAsia="Times New Roman" w:hAnsi="Times New Roman" w:cs="Times New Roman"/>
          <w:color w:val="000000"/>
          <w:sz w:val="24"/>
          <w:szCs w:val="24"/>
          <w:lang w:eastAsia="hu-HU"/>
        </w:rPr>
        <w:t>:</w:t>
      </w:r>
    </w:p>
    <w:p w:rsidR="00497889" w:rsidRPr="00DB7DE3" w:rsidRDefault="00497889" w:rsidP="00794C3A">
      <w:pPr>
        <w:spacing w:after="20" w:line="240" w:lineRule="auto"/>
        <w:jc w:val="both"/>
        <w:rPr>
          <w:rFonts w:ascii="Times New Roman" w:eastAsia="Times New Roman" w:hAnsi="Times New Roman" w:cs="Times New Roman"/>
          <w:color w:val="000000"/>
          <w:sz w:val="24"/>
          <w:szCs w:val="24"/>
          <w:lang w:eastAsia="hu-HU"/>
        </w:rPr>
      </w:pP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a)   településszerkezetek,</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b)   épületegyüttesek,</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c) épületek és épületrészek, építmények,</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d)</w:t>
      </w:r>
      <w:r>
        <w:rPr>
          <w:rFonts w:ascii="Times New Roman" w:eastAsia="Times New Roman" w:hAnsi="Times New Roman" w:cs="Times New Roman"/>
          <w:color w:val="000000"/>
          <w:sz w:val="24"/>
          <w:szCs w:val="24"/>
          <w:lang w:eastAsia="hu-HU"/>
        </w:rPr>
        <w:t xml:space="preserve"> </w:t>
      </w:r>
      <w:r w:rsidRPr="00DB7DE3">
        <w:rPr>
          <w:rFonts w:ascii="Times New Roman" w:eastAsia="Times New Roman" w:hAnsi="Times New Roman" w:cs="Times New Roman"/>
          <w:color w:val="000000"/>
          <w:sz w:val="24"/>
          <w:szCs w:val="24"/>
          <w:lang w:eastAsia="hu-HU"/>
        </w:rPr>
        <w:t>utcaképek és látványok,</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e)</w:t>
      </w:r>
      <w:r>
        <w:rPr>
          <w:rFonts w:ascii="Times New Roman" w:eastAsia="Times New Roman" w:hAnsi="Times New Roman" w:cs="Times New Roman"/>
          <w:color w:val="000000"/>
          <w:sz w:val="24"/>
          <w:szCs w:val="24"/>
          <w:lang w:eastAsia="hu-HU"/>
        </w:rPr>
        <w:t xml:space="preserve"> </w:t>
      </w:r>
      <w:r w:rsidRPr="00DB7DE3">
        <w:rPr>
          <w:rFonts w:ascii="Times New Roman" w:eastAsia="Times New Roman" w:hAnsi="Times New Roman" w:cs="Times New Roman"/>
          <w:color w:val="000000"/>
          <w:sz w:val="24"/>
          <w:szCs w:val="24"/>
          <w:lang w:eastAsia="hu-HU"/>
        </w:rPr>
        <w:t>műtárgyak, szobrok, emlékművek, síremlékek felkutatása,</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 xml:space="preserve">f) a védett értékek körének számbavétele és meghatározása, </w:t>
      </w:r>
      <w:proofErr w:type="gramStart"/>
      <w:r w:rsidRPr="00DB7DE3">
        <w:rPr>
          <w:rFonts w:ascii="Times New Roman" w:eastAsia="Times New Roman" w:hAnsi="Times New Roman" w:cs="Times New Roman"/>
          <w:color w:val="000000"/>
          <w:sz w:val="24"/>
          <w:szCs w:val="24"/>
          <w:lang w:eastAsia="hu-HU"/>
        </w:rPr>
        <w:t>nyilvántartása,   </w:t>
      </w:r>
      <w:proofErr w:type="gramEnd"/>
      <w:r w:rsidRPr="00DB7DE3">
        <w:rPr>
          <w:rFonts w:ascii="Times New Roman" w:eastAsia="Times New Roman" w:hAnsi="Times New Roman" w:cs="Times New Roman"/>
          <w:color w:val="000000"/>
          <w:sz w:val="24"/>
          <w:szCs w:val="24"/>
          <w:lang w:eastAsia="hu-HU"/>
        </w:rPr>
        <w:t>dokumentálása, megőrzése, megőriztetése és a lakossággal történő megismertetése,</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g) a védett értékek károsodásának megelőzése, fenntartásuk, illetve   megújulásuk elősegítése.</w:t>
      </w:r>
    </w:p>
    <w:p w:rsidR="00794C3A" w:rsidRPr="00DB7DE3" w:rsidRDefault="00794C3A" w:rsidP="00794C3A">
      <w:pPr>
        <w:spacing w:after="20" w:line="240" w:lineRule="auto"/>
        <w:rPr>
          <w:rFonts w:ascii="Times New Roman" w:eastAsia="Times New Roman" w:hAnsi="Times New Roman" w:cs="Times New Roman"/>
          <w:color w:val="000000"/>
          <w:sz w:val="24"/>
          <w:szCs w:val="24"/>
          <w:lang w:eastAsia="hu-HU"/>
        </w:rPr>
      </w:pPr>
    </w:p>
    <w:p w:rsidR="00794C3A"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DB7DE3">
        <w:rPr>
          <w:rFonts w:ascii="Times New Roman" w:eastAsia="Times New Roman" w:hAnsi="Times New Roman" w:cs="Times New Roman"/>
          <w:color w:val="000000"/>
          <w:sz w:val="24"/>
          <w:szCs w:val="24"/>
          <w:lang w:eastAsia="hu-HU"/>
        </w:rPr>
        <w:t>(2) Az (1) bekezdésben megfogalmazott cé</w:t>
      </w:r>
      <w:r>
        <w:rPr>
          <w:rFonts w:ascii="Times New Roman" w:eastAsia="Times New Roman" w:hAnsi="Times New Roman" w:cs="Times New Roman"/>
          <w:color w:val="000000"/>
          <w:sz w:val="24"/>
          <w:szCs w:val="24"/>
          <w:lang w:eastAsia="hu-HU"/>
        </w:rPr>
        <w:t xml:space="preserve">lok </w:t>
      </w:r>
      <w:r w:rsidR="00DC7572">
        <w:rPr>
          <w:rFonts w:ascii="Times New Roman" w:eastAsia="Times New Roman" w:hAnsi="Times New Roman" w:cs="Times New Roman"/>
          <w:color w:val="000000"/>
          <w:sz w:val="24"/>
          <w:szCs w:val="24"/>
          <w:lang w:eastAsia="hu-HU"/>
        </w:rPr>
        <w:t xml:space="preserve">érvényesítése érdekében </w:t>
      </w:r>
      <w:r w:rsidR="00627E35">
        <w:rPr>
          <w:rFonts w:ascii="Times New Roman" w:eastAsia="Times New Roman" w:hAnsi="Times New Roman" w:cs="Times New Roman"/>
          <w:color w:val="000000"/>
          <w:sz w:val="24"/>
          <w:szCs w:val="24"/>
          <w:lang w:eastAsia="hu-HU"/>
        </w:rPr>
        <w:t>Tótvázsony</w:t>
      </w:r>
      <w:r w:rsidRPr="00DB7DE3">
        <w:rPr>
          <w:rFonts w:ascii="Times New Roman" w:eastAsia="Times New Roman" w:hAnsi="Times New Roman" w:cs="Times New Roman"/>
          <w:color w:val="000000"/>
          <w:sz w:val="24"/>
          <w:szCs w:val="24"/>
          <w:lang w:eastAsia="hu-HU"/>
        </w:rPr>
        <w:t xml:space="preserve"> község Önkormányzatának Képviselő-testülete a megóvandó épített értékeit helyi védettség alá helyezi.</w:t>
      </w:r>
    </w:p>
    <w:p w:rsidR="00497889" w:rsidRDefault="00497889" w:rsidP="00794C3A">
      <w:pPr>
        <w:spacing w:after="20" w:line="240" w:lineRule="auto"/>
        <w:jc w:val="both"/>
        <w:rPr>
          <w:rFonts w:ascii="Times New Roman" w:eastAsia="Times New Roman" w:hAnsi="Times New Roman" w:cs="Times New Roman"/>
          <w:color w:val="000000"/>
          <w:sz w:val="24"/>
          <w:szCs w:val="24"/>
          <w:lang w:eastAsia="hu-HU"/>
        </w:rPr>
      </w:pPr>
    </w:p>
    <w:p w:rsidR="00497889" w:rsidRPr="00DB7DE3" w:rsidRDefault="00497889"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A helyi védettségre javasolt értékek felsorolását az </w:t>
      </w:r>
      <w:r w:rsidR="00031C8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 melléklet tartalmazza</w:t>
      </w:r>
    </w:p>
    <w:p w:rsidR="00794C3A" w:rsidRPr="00DB7DE3" w:rsidRDefault="00794C3A" w:rsidP="00794C3A">
      <w:pPr>
        <w:spacing w:after="20" w:line="240" w:lineRule="auto"/>
        <w:jc w:val="both"/>
        <w:rPr>
          <w:rFonts w:ascii="Times New Roman" w:eastAsia="Times New Roman" w:hAnsi="Times New Roman" w:cs="Times New Roman"/>
          <w:color w:val="000000"/>
          <w:sz w:val="24"/>
          <w:szCs w:val="24"/>
          <w:lang w:eastAsia="hu-HU"/>
        </w:rPr>
      </w:pPr>
    </w:p>
    <w:p w:rsidR="00794C3A" w:rsidRPr="00DB7DE3" w:rsidRDefault="00497889"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w:t>
      </w:r>
      <w:r w:rsidR="00794C3A" w:rsidRPr="00DB7DE3">
        <w:rPr>
          <w:rFonts w:ascii="Times New Roman" w:eastAsia="Times New Roman" w:hAnsi="Times New Roman" w:cs="Times New Roman"/>
          <w:color w:val="000000"/>
          <w:sz w:val="24"/>
          <w:szCs w:val="24"/>
          <w:lang w:eastAsia="hu-HU"/>
        </w:rPr>
        <w:t xml:space="preserve">) Nem vonható helyi védelem alá a más módon már műemléki védettséget </w:t>
      </w:r>
      <w:proofErr w:type="gramStart"/>
      <w:r w:rsidR="00794C3A" w:rsidRPr="00DB7DE3">
        <w:rPr>
          <w:rFonts w:ascii="Times New Roman" w:eastAsia="Times New Roman" w:hAnsi="Times New Roman" w:cs="Times New Roman"/>
          <w:color w:val="000000"/>
          <w:sz w:val="24"/>
          <w:szCs w:val="24"/>
          <w:lang w:eastAsia="hu-HU"/>
        </w:rPr>
        <w:t>élvező  építmény</w:t>
      </w:r>
      <w:proofErr w:type="gramEnd"/>
      <w:r w:rsidR="00794C3A" w:rsidRPr="00DB7DE3">
        <w:rPr>
          <w:rFonts w:ascii="Times New Roman" w:eastAsia="Times New Roman" w:hAnsi="Times New Roman" w:cs="Times New Roman"/>
          <w:color w:val="000000"/>
          <w:sz w:val="24"/>
          <w:szCs w:val="24"/>
          <w:lang w:eastAsia="hu-HU"/>
        </w:rPr>
        <w:t>.</w:t>
      </w:r>
    </w:p>
    <w:p w:rsidR="00794C3A" w:rsidRPr="00DB7DE3" w:rsidRDefault="00794C3A" w:rsidP="00794C3A">
      <w:pPr>
        <w:spacing w:after="20" w:line="240" w:lineRule="auto"/>
        <w:ind w:firstLine="180"/>
        <w:rPr>
          <w:rFonts w:ascii="Times New Roman" w:eastAsia="Times New Roman" w:hAnsi="Times New Roman" w:cs="Times New Roman"/>
          <w:color w:val="000000"/>
          <w:sz w:val="24"/>
          <w:szCs w:val="24"/>
          <w:lang w:eastAsia="hu-HU"/>
        </w:rPr>
      </w:pPr>
    </w:p>
    <w:p w:rsidR="00794C3A" w:rsidRPr="00AE1CAB" w:rsidRDefault="00794C3A" w:rsidP="00794C3A">
      <w:pPr>
        <w:spacing w:after="20" w:line="240" w:lineRule="auto"/>
        <w:ind w:left="2268"/>
        <w:rPr>
          <w:rFonts w:ascii="Times New Roman" w:eastAsia="Times New Roman" w:hAnsi="Times New Roman" w:cs="Times New Roman"/>
          <w:strike/>
          <w:color w:val="000000"/>
          <w:sz w:val="24"/>
          <w:szCs w:val="24"/>
          <w:lang w:eastAsia="hu-HU"/>
        </w:rPr>
      </w:pP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b/>
          <w:bCs/>
          <w:color w:val="000000"/>
          <w:sz w:val="24"/>
          <w:szCs w:val="24"/>
          <w:lang w:eastAsia="hu-HU"/>
        </w:rPr>
        <w:t>8.</w:t>
      </w:r>
      <w:proofErr w:type="gramStart"/>
      <w:r w:rsidRPr="00DB7DE3">
        <w:rPr>
          <w:rFonts w:ascii="Times" w:eastAsia="Times New Roman" w:hAnsi="Times" w:cs="Times"/>
          <w:b/>
          <w:bCs/>
          <w:color w:val="000000"/>
          <w:sz w:val="24"/>
          <w:szCs w:val="24"/>
          <w:lang w:eastAsia="hu-HU"/>
        </w:rPr>
        <w:t>§  </w:t>
      </w:r>
      <w:r w:rsidRPr="00DB7DE3">
        <w:rPr>
          <w:rFonts w:ascii="Times" w:eastAsia="Times New Roman" w:hAnsi="Times" w:cs="Times"/>
          <w:color w:val="000000"/>
          <w:sz w:val="24"/>
          <w:szCs w:val="24"/>
          <w:lang w:eastAsia="hu-HU"/>
        </w:rPr>
        <w:t>(</w:t>
      </w:r>
      <w:proofErr w:type="gramEnd"/>
      <w:r w:rsidRPr="00DB7DE3">
        <w:rPr>
          <w:rFonts w:ascii="Times" w:eastAsia="Times New Roman" w:hAnsi="Times" w:cs="Times"/>
          <w:color w:val="000000"/>
          <w:sz w:val="24"/>
          <w:szCs w:val="24"/>
          <w:lang w:eastAsia="hu-HU"/>
        </w:rPr>
        <w:t>1) A helyi védettség alá helyezésről, illetve annak megszüntetéséről a Képviselő-testület  rendelettel dönt.</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(2)  A helyi védettség alá helyezést, illetve annak megszüntetését bármely természetes vagy jogi személy írásban kezdeményezheti, erre településrendezési tervművelet vagy önálló értékvizsgálat is javaslatot tehet.</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(3) A kezdeményezésnek tartalmaznia kell:</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a)   a védendő érték megnevezését,</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b) pontos hely megjelölést (utca, házszám, helyrajzi szám, épület- illetve    telekrész),</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c)   a védendő érték rövid leírását, dokumentálását (irodalom, fotók),</w:t>
      </w:r>
    </w:p>
    <w:p w:rsidR="00794C3A" w:rsidRPr="00DB7DE3" w:rsidRDefault="00794C3A" w:rsidP="00794C3A">
      <w:pPr>
        <w:spacing w:after="20" w:line="240" w:lineRule="auto"/>
        <w:jc w:val="both"/>
        <w:rPr>
          <w:rFonts w:ascii="Times" w:eastAsia="Times New Roman" w:hAnsi="Times" w:cs="Times"/>
          <w:color w:val="000000"/>
          <w:sz w:val="24"/>
          <w:szCs w:val="24"/>
          <w:lang w:eastAsia="hu-HU"/>
        </w:rPr>
      </w:pPr>
      <w:r w:rsidRPr="00DB7DE3">
        <w:rPr>
          <w:rFonts w:ascii="Times" w:eastAsia="Times New Roman" w:hAnsi="Times" w:cs="Times"/>
          <w:color w:val="000000"/>
          <w:sz w:val="24"/>
          <w:szCs w:val="24"/>
          <w:lang w:eastAsia="hu-HU"/>
        </w:rPr>
        <w:t>d)   a kezdeményezés indoklását.</w:t>
      </w:r>
    </w:p>
    <w:p w:rsidR="00794C3A" w:rsidRPr="005E212F" w:rsidRDefault="00794C3A" w:rsidP="00794C3A">
      <w:pPr>
        <w:spacing w:after="20" w:line="240" w:lineRule="auto"/>
        <w:ind w:left="2268"/>
        <w:rPr>
          <w:rFonts w:ascii="Times" w:eastAsia="Times New Roman" w:hAnsi="Times" w:cs="Times"/>
          <w:color w:val="000000"/>
          <w:sz w:val="27"/>
          <w:szCs w:val="27"/>
          <w:lang w:eastAsia="hu-HU"/>
        </w:rPr>
      </w:pPr>
    </w:p>
    <w:p w:rsidR="00794C3A"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b/>
          <w:bCs/>
          <w:color w:val="000000"/>
          <w:sz w:val="24"/>
          <w:szCs w:val="24"/>
          <w:lang w:eastAsia="hu-HU"/>
        </w:rPr>
        <w:lastRenderedPageBreak/>
        <w:t>9.§</w:t>
      </w:r>
      <w:proofErr w:type="gramStart"/>
      <w:r w:rsidRPr="00446D88">
        <w:rPr>
          <w:rFonts w:ascii="Times" w:eastAsia="Times New Roman" w:hAnsi="Times" w:cs="Times"/>
          <w:b/>
          <w:bCs/>
          <w:color w:val="000000"/>
          <w:sz w:val="24"/>
          <w:szCs w:val="24"/>
          <w:lang w:eastAsia="hu-HU"/>
        </w:rPr>
        <w:t> </w:t>
      </w:r>
      <w:r w:rsidRPr="00446D88">
        <w:rPr>
          <w:rFonts w:ascii="Times" w:eastAsia="Times New Roman" w:hAnsi="Times" w:cs="Times"/>
          <w:color w:val="000000"/>
          <w:sz w:val="24"/>
          <w:szCs w:val="24"/>
          <w:lang w:eastAsia="hu-HU"/>
        </w:rPr>
        <w:t>  (</w:t>
      </w:r>
      <w:proofErr w:type="gramEnd"/>
      <w:r w:rsidRPr="00446D88">
        <w:rPr>
          <w:rFonts w:ascii="Times" w:eastAsia="Times New Roman" w:hAnsi="Times" w:cs="Times"/>
          <w:color w:val="000000"/>
          <w:sz w:val="24"/>
          <w:szCs w:val="24"/>
          <w:lang w:eastAsia="hu-HU"/>
        </w:rPr>
        <w:t>1)   A védetté nyilvánításhoz vagy annak megszüntetéséhez előzetes értékvizsgálatot kell  készíteni, amelyhez be kell szerezni:</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Default="00794C3A" w:rsidP="00794C3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F928D4">
        <w:rPr>
          <w:rFonts w:ascii="Times New Roman" w:eastAsia="Times New Roman" w:hAnsi="Times New Roman" w:cs="Times New Roman"/>
          <w:sz w:val="24"/>
          <w:szCs w:val="24"/>
          <w:lang w:eastAsia="hu-HU"/>
        </w:rPr>
        <w:t xml:space="preserve"> a védendő</w:t>
      </w:r>
      <w:r>
        <w:rPr>
          <w:rFonts w:ascii="Times New Roman" w:eastAsia="Times New Roman" w:hAnsi="Times New Roman" w:cs="Times New Roman"/>
          <w:sz w:val="24"/>
          <w:szCs w:val="24"/>
          <w:lang w:eastAsia="hu-HU"/>
        </w:rPr>
        <w:t xml:space="preserve"> érték jellegétől függően, külön</w:t>
      </w:r>
      <w:r w:rsidRPr="00F928D4">
        <w:rPr>
          <w:rFonts w:ascii="Times New Roman" w:eastAsia="Times New Roman" w:hAnsi="Times New Roman" w:cs="Times New Roman"/>
          <w:sz w:val="24"/>
          <w:szCs w:val="24"/>
          <w:lang w:eastAsia="hu-HU"/>
        </w:rPr>
        <w:t xml:space="preserve"> jogszabályban megállapított jogosultsággal rendelkező szakértő véleményét</w:t>
      </w:r>
      <w:r w:rsidR="00497889">
        <w:rPr>
          <w:rFonts w:ascii="Times New Roman" w:eastAsia="Times New Roman" w:hAnsi="Times New Roman" w:cs="Times New Roman"/>
          <w:sz w:val="24"/>
          <w:szCs w:val="24"/>
          <w:lang w:eastAsia="hu-HU"/>
        </w:rPr>
        <w:t xml:space="preserve"> </w:t>
      </w:r>
      <w:proofErr w:type="gramStart"/>
      <w:r w:rsidR="00497889">
        <w:rPr>
          <w:rFonts w:ascii="Times New Roman" w:eastAsia="Times New Roman" w:hAnsi="Times New Roman" w:cs="Times New Roman"/>
          <w:sz w:val="24"/>
          <w:szCs w:val="24"/>
          <w:lang w:eastAsia="hu-HU"/>
        </w:rPr>
        <w:t>és</w:t>
      </w:r>
      <w:r>
        <w:rPr>
          <w:rFonts w:ascii="Times New Roman" w:eastAsia="Times New Roman" w:hAnsi="Times New Roman" w:cs="Times New Roman"/>
          <w:sz w:val="24"/>
          <w:szCs w:val="24"/>
          <w:lang w:eastAsia="hu-HU"/>
        </w:rPr>
        <w:t>,</w:t>
      </w:r>
      <w:proofErr w:type="gramEnd"/>
    </w:p>
    <w:p w:rsidR="00794C3A" w:rsidRDefault="00794C3A" w:rsidP="00794C3A">
      <w:pPr>
        <w:spacing w:after="0" w:line="240" w:lineRule="auto"/>
        <w:jc w:val="both"/>
        <w:rPr>
          <w:rFonts w:ascii="Times New Roman" w:eastAsia="Times New Roman" w:hAnsi="Times New Roman" w:cs="Times New Roman"/>
          <w:sz w:val="24"/>
          <w:szCs w:val="24"/>
          <w:lang w:eastAsia="hu-HU"/>
        </w:rPr>
      </w:pP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az érintett ingatlan tulajdonos álláspontját</w:t>
      </w:r>
    </w:p>
    <w:p w:rsidR="00794C3A" w:rsidRPr="00446D88" w:rsidRDefault="00794C3A" w:rsidP="00794C3A">
      <w:pPr>
        <w:spacing w:after="20" w:line="240" w:lineRule="auto"/>
        <w:ind w:firstLine="180"/>
        <w:rPr>
          <w:rFonts w:ascii="Times" w:eastAsia="Times New Roman" w:hAnsi="Times" w:cs="Times"/>
          <w:color w:val="000000"/>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b/>
          <w:bCs/>
          <w:color w:val="000000"/>
          <w:sz w:val="24"/>
          <w:szCs w:val="24"/>
          <w:lang w:eastAsia="hu-HU"/>
        </w:rPr>
        <w:t>10.§ </w:t>
      </w:r>
      <w:r w:rsidRPr="00446D88">
        <w:rPr>
          <w:rFonts w:ascii="Times" w:eastAsia="Times New Roman" w:hAnsi="Times" w:cs="Times"/>
          <w:color w:val="000000"/>
          <w:sz w:val="24"/>
          <w:szCs w:val="24"/>
          <w:lang w:eastAsia="hu-HU"/>
        </w:rPr>
        <w:t>(1</w:t>
      </w:r>
      <w:proofErr w:type="gramStart"/>
      <w:r w:rsidRPr="00446D88">
        <w:rPr>
          <w:rFonts w:ascii="Times" w:eastAsia="Times New Roman" w:hAnsi="Times" w:cs="Times"/>
          <w:color w:val="000000"/>
          <w:sz w:val="24"/>
          <w:szCs w:val="24"/>
          <w:lang w:eastAsia="hu-HU"/>
        </w:rPr>
        <w:t>)  A</w:t>
      </w:r>
      <w:proofErr w:type="gramEnd"/>
      <w:r w:rsidRPr="00446D88">
        <w:rPr>
          <w:rFonts w:ascii="Times" w:eastAsia="Times New Roman" w:hAnsi="Times" w:cs="Times"/>
          <w:color w:val="000000"/>
          <w:sz w:val="24"/>
          <w:szCs w:val="24"/>
          <w:lang w:eastAsia="hu-HU"/>
        </w:rPr>
        <w:t xml:space="preserve"> helyi védettség alá helyezési illetve annak megszüntetésére irányuló eljárás megindításáról az érdekelteket a helyben szokásos módon  közzététellel értesíteni kell. Egyedi értékekre vonatkozó kezdeményezés esetén az értesítést az érdekelteknek írásban is kézbesíteni kell. A kezdeményezéssel kapcsolatban az érdekeltek 30 napon belül írásban észrevételt tehetnek.</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(2)    A védettséggel kapcsolatos javaslatot – az erről szóló döntés megelőzően – a helyben szokásos módon 30 napra közzé kell tenni. A közzé tétel időtartama alatt a javaslat és az értékvizsgálat megtekintését a településen biztosítani kell.</w:t>
      </w:r>
    </w:p>
    <w:p w:rsidR="00794C3A"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A helyi védetté nyilvánításról és annak megszüntetéséről értesíteni kell:</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az érdekelteket</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helyi védettség kezdeményezőjét,</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a helyi védelem alá helyezett ingatlan tulajdonosát,</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 helyi védelem alá helyezett ingatla</w:t>
      </w:r>
      <w:r>
        <w:rPr>
          <w:rFonts w:ascii="Times New Roman" w:eastAsia="Times New Roman" w:hAnsi="Times New Roman" w:cs="Times New Roman"/>
          <w:sz w:val="24"/>
          <w:szCs w:val="24"/>
          <w:lang w:eastAsia="hu-HU"/>
        </w:rPr>
        <w:t xml:space="preserve">n kezelőjét, ha az nem azonos a </w:t>
      </w:r>
      <w:r w:rsidRPr="00F928D4">
        <w:rPr>
          <w:rFonts w:ascii="Times New Roman" w:eastAsia="Times New Roman" w:hAnsi="Times New Roman" w:cs="Times New Roman"/>
          <w:sz w:val="24"/>
          <w:szCs w:val="24"/>
          <w:lang w:eastAsia="hu-HU"/>
        </w:rPr>
        <w:t>tulajdonossal,</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  az ingatlan nyilvántartást vezető illetékes hatóságot</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f)  az illetékes építésügyi hatóságot,</w:t>
      </w:r>
    </w:p>
    <w:p w:rsidR="00794C3A"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g)  területi véd</w:t>
      </w:r>
      <w:r>
        <w:rPr>
          <w:rFonts w:ascii="Times New Roman" w:eastAsia="Times New Roman" w:hAnsi="Times New Roman" w:cs="Times New Roman"/>
          <w:sz w:val="24"/>
          <w:szCs w:val="24"/>
          <w:lang w:eastAsia="hu-HU"/>
        </w:rPr>
        <w:t>elemnél az érdekelt közműveket,</w:t>
      </w:r>
    </w:p>
    <w:p w:rsidR="00794C3A" w:rsidRPr="005F66A1" w:rsidRDefault="00794C3A" w:rsidP="00794C3A">
      <w:pPr>
        <w:spacing w:after="0" w:line="240" w:lineRule="auto"/>
        <w:jc w:val="both"/>
        <w:rPr>
          <w:rFonts w:ascii="Times New Roman" w:eastAsia="Times New Roman" w:hAnsi="Times New Roman" w:cs="Times New Roman"/>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(3) A helyi védelmet a Szabályozási Tervben fel kell tüntetni és a Helyi Építési</w:t>
      </w:r>
      <w:r w:rsidR="00497889">
        <w:rPr>
          <w:rFonts w:ascii="Times" w:eastAsia="Times New Roman" w:hAnsi="Times" w:cs="Times"/>
          <w:color w:val="000000"/>
          <w:sz w:val="24"/>
          <w:szCs w:val="24"/>
          <w:lang w:eastAsia="hu-HU"/>
        </w:rPr>
        <w:t xml:space="preserve"> </w:t>
      </w:r>
      <w:r w:rsidRPr="00446D88">
        <w:rPr>
          <w:rFonts w:ascii="Times" w:eastAsia="Times New Roman" w:hAnsi="Times" w:cs="Times"/>
          <w:color w:val="000000"/>
          <w:sz w:val="24"/>
          <w:szCs w:val="24"/>
          <w:lang w:eastAsia="hu-HU"/>
        </w:rPr>
        <w:t xml:space="preserve">Szabályzatban </w:t>
      </w:r>
      <w:proofErr w:type="gramStart"/>
      <w:r>
        <w:rPr>
          <w:rFonts w:ascii="Times" w:eastAsia="Times New Roman" w:hAnsi="Times" w:cs="Times"/>
          <w:color w:val="000000"/>
          <w:sz w:val="24"/>
          <w:szCs w:val="24"/>
          <w:lang w:eastAsia="hu-HU"/>
        </w:rPr>
        <w:t>( továbbiakban</w:t>
      </w:r>
      <w:proofErr w:type="gramEnd"/>
      <w:r>
        <w:rPr>
          <w:rFonts w:ascii="Times" w:eastAsia="Times New Roman" w:hAnsi="Times" w:cs="Times"/>
          <w:color w:val="000000"/>
          <w:sz w:val="24"/>
          <w:szCs w:val="24"/>
          <w:lang w:eastAsia="hu-HU"/>
        </w:rPr>
        <w:t xml:space="preserve">: HÉSZ ) </w:t>
      </w:r>
      <w:r w:rsidRPr="00446D88">
        <w:rPr>
          <w:rFonts w:ascii="Times" w:eastAsia="Times New Roman" w:hAnsi="Times" w:cs="Times"/>
          <w:color w:val="000000"/>
          <w:sz w:val="24"/>
          <w:szCs w:val="24"/>
          <w:lang w:eastAsia="hu-HU"/>
        </w:rPr>
        <w:t>erre utalni kell.</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(4) Védett építmény bontására csak a teljes műszaki és erkölcsi avultság esetén, a védettség megszüntetését követően kerülhet sor. A bontási dokumentáció egy példányát meg kell kü</w:t>
      </w:r>
      <w:r>
        <w:rPr>
          <w:rFonts w:ascii="Times" w:eastAsia="Times New Roman" w:hAnsi="Times" w:cs="Times"/>
          <w:color w:val="000000"/>
          <w:sz w:val="24"/>
          <w:szCs w:val="24"/>
          <w:lang w:eastAsia="hu-HU"/>
        </w:rPr>
        <w:t>ldeni a polgármester számára</w:t>
      </w:r>
      <w:r w:rsidRPr="00446D88">
        <w:rPr>
          <w:rFonts w:ascii="Times" w:eastAsia="Times New Roman" w:hAnsi="Times" w:cs="Times"/>
          <w:color w:val="000000"/>
          <w:sz w:val="24"/>
          <w:szCs w:val="24"/>
          <w:lang w:eastAsia="hu-HU"/>
        </w:rPr>
        <w:t xml:space="preserve"> </w:t>
      </w:r>
      <w:proofErr w:type="spellStart"/>
      <w:r w:rsidRPr="00446D88">
        <w:rPr>
          <w:rFonts w:ascii="Times" w:eastAsia="Times New Roman" w:hAnsi="Times" w:cs="Times"/>
          <w:color w:val="000000"/>
          <w:sz w:val="24"/>
          <w:szCs w:val="24"/>
          <w:lang w:eastAsia="hu-HU"/>
        </w:rPr>
        <w:t>számára</w:t>
      </w:r>
      <w:proofErr w:type="spellEnd"/>
      <w:r w:rsidRPr="00446D88">
        <w:rPr>
          <w:rFonts w:ascii="Times" w:eastAsia="Times New Roman" w:hAnsi="Times" w:cs="Times"/>
          <w:color w:val="000000"/>
          <w:sz w:val="24"/>
          <w:szCs w:val="24"/>
          <w:lang w:eastAsia="hu-HU"/>
        </w:rPr>
        <w:t>.</w:t>
      </w:r>
    </w:p>
    <w:p w:rsidR="00794C3A" w:rsidRPr="00446D88" w:rsidRDefault="00794C3A" w:rsidP="00794C3A">
      <w:pPr>
        <w:spacing w:after="20" w:line="240" w:lineRule="auto"/>
        <w:ind w:firstLine="180"/>
        <w:rPr>
          <w:rFonts w:ascii="Times" w:eastAsia="Times New Roman" w:hAnsi="Times" w:cs="Times"/>
          <w:color w:val="000000"/>
          <w:sz w:val="24"/>
          <w:szCs w:val="24"/>
          <w:lang w:eastAsia="hu-HU"/>
        </w:rPr>
      </w:pP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5. A területi védelem meghatározása</w:t>
      </w:r>
    </w:p>
    <w:p w:rsidR="00794C3A" w:rsidRPr="00F928D4" w:rsidRDefault="00794C3A" w:rsidP="00794C3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37216">
        <w:rPr>
          <w:rFonts w:ascii="Times New Roman" w:eastAsia="Times New Roman" w:hAnsi="Times New Roman" w:cs="Times New Roman"/>
          <w:b/>
          <w:sz w:val="24"/>
          <w:szCs w:val="24"/>
          <w:lang w:eastAsia="hu-HU"/>
        </w:rPr>
        <w:t>11.</w:t>
      </w:r>
      <w:proofErr w:type="gramStart"/>
      <w:r w:rsidRPr="00B37216">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 xml:space="preserve"> A</w:t>
      </w:r>
      <w:proofErr w:type="gramEnd"/>
      <w:r w:rsidRPr="00F928D4">
        <w:rPr>
          <w:rFonts w:ascii="Times New Roman" w:eastAsia="Times New Roman" w:hAnsi="Times New Roman" w:cs="Times New Roman"/>
          <w:sz w:val="24"/>
          <w:szCs w:val="24"/>
          <w:lang w:eastAsia="hu-HU"/>
        </w:rPr>
        <w:t xml:space="preserve"> területi </w:t>
      </w:r>
      <w:r w:rsidR="00443CFD" w:rsidRPr="00497889">
        <w:rPr>
          <w:rFonts w:ascii="Times New Roman" w:eastAsia="Times New Roman" w:hAnsi="Times New Roman" w:cs="Times New Roman"/>
          <w:sz w:val="24"/>
          <w:szCs w:val="24"/>
          <w:lang w:eastAsia="hu-HU"/>
        </w:rPr>
        <w:t xml:space="preserve">védelem </w:t>
      </w:r>
      <w:r w:rsidR="00497889" w:rsidRPr="00497889">
        <w:rPr>
          <w:rFonts w:ascii="Times New Roman" w:eastAsia="Times New Roman" w:hAnsi="Times New Roman" w:cs="Times New Roman"/>
          <w:sz w:val="24"/>
          <w:szCs w:val="24"/>
          <w:lang w:eastAsia="hu-HU"/>
        </w:rPr>
        <w:t xml:space="preserve">a </w:t>
      </w:r>
      <w:r w:rsidR="00031C82">
        <w:rPr>
          <w:rFonts w:ascii="Times New Roman" w:eastAsia="Times New Roman" w:hAnsi="Times New Roman" w:cs="Times New Roman"/>
          <w:sz w:val="24"/>
          <w:szCs w:val="24"/>
          <w:lang w:eastAsia="hu-HU"/>
        </w:rPr>
        <w:t>3</w:t>
      </w:r>
      <w:r w:rsidR="00497889" w:rsidRPr="00497889">
        <w:rPr>
          <w:rFonts w:ascii="Times New Roman" w:eastAsia="Times New Roman" w:hAnsi="Times New Roman" w:cs="Times New Roman"/>
          <w:sz w:val="24"/>
          <w:szCs w:val="24"/>
          <w:lang w:eastAsia="hu-HU"/>
        </w:rPr>
        <w:t>.</w:t>
      </w:r>
      <w:r w:rsidRPr="00497889">
        <w:rPr>
          <w:rFonts w:ascii="Times New Roman" w:eastAsia="Times New Roman" w:hAnsi="Times New Roman" w:cs="Times New Roman"/>
          <w:sz w:val="24"/>
          <w:szCs w:val="24"/>
          <w:lang w:eastAsia="hu-HU"/>
        </w:rPr>
        <w:t xml:space="preserve"> mellékletben</w:t>
      </w:r>
      <w:r w:rsidRPr="00F928D4">
        <w:rPr>
          <w:rFonts w:ascii="Times New Roman" w:eastAsia="Times New Roman" w:hAnsi="Times New Roman" w:cs="Times New Roman"/>
          <w:sz w:val="24"/>
          <w:szCs w:val="24"/>
          <w:lang w:eastAsia="hu-HU"/>
        </w:rPr>
        <w:t xml:space="preserve"> meghatározott területeken</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 településszerkezet,</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telekstruktúra,</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az utcavonal-vezetés,</w:t>
      </w:r>
    </w:p>
    <w:p w:rsidR="00794C3A" w:rsidRPr="00F928D4"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az utcakép vagy utcakép részlet,</w:t>
      </w:r>
    </w:p>
    <w:p w:rsidR="00794C3A" w:rsidRPr="00F2676B" w:rsidRDefault="00794C3A" w:rsidP="00794C3A">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e) a település- és tájkarakter elemek megőrzésére, értékóvó fenntartására és fejlesztésére irányul</w:t>
      </w:r>
      <w:r w:rsidR="00AA5C85">
        <w:rPr>
          <w:rFonts w:ascii="Times New Roman" w:eastAsia="Times New Roman" w:hAnsi="Times New Roman" w:cs="Times New Roman"/>
          <w:sz w:val="24"/>
          <w:szCs w:val="24"/>
          <w:lang w:eastAsia="hu-HU"/>
        </w:rPr>
        <w:t>hat.</w:t>
      </w:r>
    </w:p>
    <w:p w:rsidR="00794C3A" w:rsidRPr="00446D88" w:rsidRDefault="00794C3A" w:rsidP="00794C3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46D88">
        <w:rPr>
          <w:rFonts w:ascii="Times New Roman" w:eastAsia="Times New Roman" w:hAnsi="Times New Roman" w:cs="Times New Roman"/>
          <w:b/>
          <w:sz w:val="24"/>
          <w:szCs w:val="24"/>
          <w:lang w:eastAsia="hu-HU"/>
        </w:rPr>
        <w:t xml:space="preserve">12.§ </w:t>
      </w:r>
      <w:r w:rsidRPr="00446D88">
        <w:rPr>
          <w:rFonts w:ascii="Times New Roman" w:eastAsia="Times New Roman" w:hAnsi="Times New Roman" w:cs="Times New Roman"/>
          <w:sz w:val="24"/>
          <w:szCs w:val="24"/>
          <w:lang w:eastAsia="hu-HU"/>
        </w:rPr>
        <w:t>(1)   A helyi egyedi védelem alatt ál</w:t>
      </w:r>
      <w:r w:rsidR="00443CFD">
        <w:rPr>
          <w:rFonts w:ascii="Times New Roman" w:eastAsia="Times New Roman" w:hAnsi="Times New Roman" w:cs="Times New Roman"/>
          <w:sz w:val="24"/>
          <w:szCs w:val="24"/>
          <w:lang w:eastAsia="hu-HU"/>
        </w:rPr>
        <w:t xml:space="preserve">ló épületek meghatározását az </w:t>
      </w:r>
      <w:r w:rsidR="00031C82">
        <w:rPr>
          <w:rFonts w:ascii="Times New Roman" w:eastAsia="Times New Roman" w:hAnsi="Times New Roman" w:cs="Times New Roman"/>
          <w:sz w:val="24"/>
          <w:szCs w:val="24"/>
          <w:lang w:eastAsia="hu-HU"/>
        </w:rPr>
        <w:t>4</w:t>
      </w:r>
      <w:r w:rsidR="00497889" w:rsidRPr="00497889">
        <w:rPr>
          <w:rFonts w:ascii="Times New Roman" w:eastAsia="Times New Roman" w:hAnsi="Times New Roman" w:cs="Times New Roman"/>
          <w:sz w:val="24"/>
          <w:szCs w:val="24"/>
          <w:lang w:eastAsia="hu-HU"/>
        </w:rPr>
        <w:t>.</w:t>
      </w:r>
      <w:r w:rsidRPr="00497889">
        <w:rPr>
          <w:rFonts w:ascii="Times New Roman" w:eastAsia="Times New Roman" w:hAnsi="Times New Roman" w:cs="Times New Roman"/>
          <w:sz w:val="24"/>
          <w:szCs w:val="24"/>
          <w:lang w:eastAsia="hu-HU"/>
        </w:rPr>
        <w:t xml:space="preserve"> melléklet</w:t>
      </w:r>
      <w:r w:rsidRPr="00446D88">
        <w:rPr>
          <w:rFonts w:ascii="Times New Roman" w:eastAsia="Times New Roman" w:hAnsi="Times New Roman" w:cs="Times New Roman"/>
          <w:sz w:val="24"/>
          <w:szCs w:val="24"/>
          <w:lang w:eastAsia="hu-HU"/>
        </w:rPr>
        <w:t xml:space="preserve"> tartalmazza.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Pr="00446D88">
        <w:rPr>
          <w:rFonts w:ascii="Times New Roman" w:eastAsia="Times New Roman" w:hAnsi="Times New Roman" w:cs="Times New Roman"/>
          <w:color w:val="000000"/>
          <w:sz w:val="24"/>
          <w:szCs w:val="24"/>
          <w:lang w:eastAsia="hu-HU"/>
        </w:rPr>
        <w:t xml:space="preserve">)  A helyi egyedi védelem a település jellegzetes, </w:t>
      </w:r>
      <w:proofErr w:type="gramStart"/>
      <w:r w:rsidRPr="00446D88">
        <w:rPr>
          <w:rFonts w:ascii="Times New Roman" w:eastAsia="Times New Roman" w:hAnsi="Times New Roman" w:cs="Times New Roman"/>
          <w:color w:val="000000"/>
          <w:sz w:val="24"/>
          <w:szCs w:val="24"/>
          <w:lang w:eastAsia="hu-HU"/>
        </w:rPr>
        <w:t>értékes</w:t>
      </w:r>
      <w:proofErr w:type="gramEnd"/>
      <w:r w:rsidRPr="00446D88">
        <w:rPr>
          <w:rFonts w:ascii="Times New Roman" w:eastAsia="Times New Roman" w:hAnsi="Times New Roman" w:cs="Times New Roman"/>
          <w:color w:val="000000"/>
          <w:sz w:val="24"/>
          <w:szCs w:val="24"/>
          <w:lang w:eastAsia="hu-HU"/>
        </w:rPr>
        <w:t xml:space="preserve"> illetve hagyományt őrző építészeti</w:t>
      </w:r>
      <w:r>
        <w:rPr>
          <w:rFonts w:ascii="Times New Roman" w:eastAsia="Times New Roman" w:hAnsi="Times New Roman" w:cs="Times New Roman"/>
          <w:color w:val="000000"/>
          <w:sz w:val="24"/>
          <w:szCs w:val="24"/>
          <w:lang w:eastAsia="hu-HU"/>
        </w:rPr>
        <w:t xml:space="preserve"> arculat, karakterét meghatározó, az (1) bekezdés szerint meghatározó</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lastRenderedPageBreak/>
        <w:t>a)  építményekre, építményrészletekre,</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b)  alkalmazott anyaghasználatra,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c)  tömegformálásra,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d)  homlokzati kialakításra,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e)  táj- és kertépítészeti alkotásra,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Pr="00446D88">
        <w:rPr>
          <w:rFonts w:ascii="Times New Roman" w:eastAsia="Times New Roman" w:hAnsi="Times New Roman" w:cs="Times New Roman"/>
          <w:color w:val="000000"/>
          <w:sz w:val="24"/>
          <w:szCs w:val="24"/>
          <w:lang w:eastAsia="hu-HU"/>
        </w:rPr>
        <w:t>)  egyedi tájértékre, növényzetre,</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g)  szoborra, képzőművészeti alkotásra,</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sidRPr="00446D88">
        <w:rPr>
          <w:rFonts w:ascii="Times New Roman" w:eastAsia="Times New Roman" w:hAnsi="Times New Roman" w:cs="Times New Roman"/>
          <w:color w:val="000000"/>
          <w:sz w:val="24"/>
          <w:szCs w:val="24"/>
          <w:lang w:eastAsia="hu-HU"/>
        </w:rPr>
        <w:t>h)  utcabútorra terjed ki.</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r w:rsidRPr="00446D88">
        <w:rPr>
          <w:rFonts w:ascii="Times New Roman" w:eastAsia="Times New Roman" w:hAnsi="Times New Roman" w:cs="Times New Roman"/>
          <w:color w:val="000000"/>
          <w:sz w:val="24"/>
          <w:szCs w:val="24"/>
          <w:lang w:eastAsia="hu-HU"/>
        </w:rPr>
        <w:t>)  A helyi egyedi védelem az érintett földrészlet, telek egészére vagy részére az (1) bekezdésben meghatározottak szerint terjed ki.</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w:t>
      </w:r>
      <w:r w:rsidRPr="00446D88">
        <w:rPr>
          <w:rFonts w:ascii="Times New Roman" w:eastAsia="Times New Roman" w:hAnsi="Times New Roman" w:cs="Times New Roman"/>
          <w:color w:val="000000"/>
          <w:sz w:val="24"/>
          <w:szCs w:val="24"/>
          <w:lang w:eastAsia="hu-HU"/>
        </w:rPr>
        <w:t>) A helyi egyedi védelem alatt álló építészeti örökséget a tulajdonos köteles jó karbantartani, állapotát megóvni, a használat nem veszélyeztetheti az adott építészeti örökség fennmaradását.   </w:t>
      </w: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p>
    <w:p w:rsidR="00794C3A" w:rsidRPr="00446D88" w:rsidRDefault="00794C3A" w:rsidP="00794C3A">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r w:rsidRPr="00446D88">
        <w:rPr>
          <w:rFonts w:ascii="Times New Roman" w:eastAsia="Times New Roman" w:hAnsi="Times New Roman" w:cs="Times New Roman"/>
          <w:color w:val="000000"/>
          <w:sz w:val="24"/>
          <w:szCs w:val="24"/>
          <w:lang w:eastAsia="hu-HU"/>
        </w:rPr>
        <w:t>) A helyi védelem alatt álló elemet nem veszélyeztetheti, településképi vagy műszaki szempontból károsan nem befolyásolhatja az adott építészeti örökségen vagy közvetlen környezetében végzett építési tevékenység, területhasználat.</w:t>
      </w:r>
    </w:p>
    <w:p w:rsidR="00794C3A" w:rsidRPr="00446D88" w:rsidRDefault="00794C3A" w:rsidP="00794C3A">
      <w:pPr>
        <w:spacing w:after="20" w:line="240" w:lineRule="auto"/>
        <w:rPr>
          <w:rFonts w:ascii="Times New Roman" w:eastAsia="Times New Roman" w:hAnsi="Times New Roman" w:cs="Times New Roman"/>
          <w:color w:val="000000"/>
          <w:sz w:val="24"/>
          <w:szCs w:val="24"/>
          <w:lang w:eastAsia="hu-HU"/>
        </w:rPr>
      </w:pP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6. A védett értékek fenntartása, hasznosítása,</w:t>
      </w: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fenntartásának támogatása</w:t>
      </w: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13</w:t>
      </w:r>
      <w:r w:rsidRPr="009A77EF">
        <w:rPr>
          <w:rFonts w:ascii="Times" w:eastAsia="Times New Roman" w:hAnsi="Times" w:cs="Times"/>
          <w:b/>
          <w:bCs/>
          <w:color w:val="000000"/>
          <w:sz w:val="24"/>
          <w:szCs w:val="24"/>
          <w:lang w:eastAsia="hu-HU"/>
        </w:rPr>
        <w:t xml:space="preserve">. </w:t>
      </w:r>
      <w:proofErr w:type="gramStart"/>
      <w:r w:rsidRPr="009A77EF">
        <w:rPr>
          <w:rFonts w:ascii="Times" w:eastAsia="Times New Roman" w:hAnsi="Times" w:cs="Times"/>
          <w:b/>
          <w:bCs/>
          <w:color w:val="000000"/>
          <w:sz w:val="24"/>
          <w:szCs w:val="24"/>
          <w:lang w:eastAsia="hu-HU"/>
        </w:rPr>
        <w:t>§ </w:t>
      </w:r>
      <w:r w:rsidRPr="009A77EF">
        <w:rPr>
          <w:rFonts w:ascii="Times" w:eastAsia="Times New Roman" w:hAnsi="Times" w:cs="Times"/>
          <w:color w:val="000000"/>
          <w:sz w:val="24"/>
          <w:szCs w:val="24"/>
          <w:lang w:eastAsia="hu-HU"/>
        </w:rPr>
        <w:t> (</w:t>
      </w:r>
      <w:proofErr w:type="gramEnd"/>
      <w:r w:rsidRPr="009A77EF">
        <w:rPr>
          <w:rFonts w:ascii="Times" w:eastAsia="Times New Roman" w:hAnsi="Times" w:cs="Times"/>
          <w:color w:val="000000"/>
          <w:sz w:val="24"/>
          <w:szCs w:val="24"/>
          <w:lang w:eastAsia="hu-HU"/>
        </w:rPr>
        <w:t>1)    A védett értékek jó karbantartása, állapotuk megóvása a tulajdonos kötelessége.</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(2) A védett értékek megőrzését</w:t>
      </w:r>
      <w:r w:rsidRPr="009A77EF">
        <w:rPr>
          <w:rFonts w:ascii="Times" w:eastAsia="Times New Roman" w:hAnsi="Times" w:cs="Times"/>
          <w:color w:val="000000"/>
          <w:sz w:val="24"/>
          <w:szCs w:val="24"/>
          <w:lang w:eastAsia="hu-HU"/>
        </w:rPr>
        <w:t xml:space="preserve"> a rendeltetésnek megfelelő használattal kell biztosítani.</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14</w:t>
      </w:r>
      <w:r w:rsidRPr="009A77EF">
        <w:rPr>
          <w:rFonts w:ascii="Times" w:eastAsia="Times New Roman" w:hAnsi="Times" w:cs="Times"/>
          <w:b/>
          <w:bCs/>
          <w:color w:val="000000"/>
          <w:sz w:val="24"/>
          <w:szCs w:val="24"/>
          <w:lang w:eastAsia="hu-HU"/>
        </w:rPr>
        <w:t>.</w:t>
      </w:r>
      <w:proofErr w:type="gramStart"/>
      <w:r w:rsidRPr="009A77EF">
        <w:rPr>
          <w:rFonts w:ascii="Times" w:eastAsia="Times New Roman" w:hAnsi="Times" w:cs="Times"/>
          <w:b/>
          <w:bCs/>
          <w:color w:val="000000"/>
          <w:sz w:val="24"/>
          <w:szCs w:val="24"/>
          <w:lang w:eastAsia="hu-HU"/>
        </w:rPr>
        <w:t>§ </w:t>
      </w:r>
      <w:r w:rsidRPr="009A77EF">
        <w:rPr>
          <w:rFonts w:ascii="Times" w:eastAsia="Times New Roman" w:hAnsi="Times" w:cs="Times"/>
          <w:color w:val="000000"/>
          <w:sz w:val="24"/>
          <w:szCs w:val="24"/>
          <w:lang w:eastAsia="hu-HU"/>
        </w:rPr>
        <w:t> (</w:t>
      </w:r>
      <w:proofErr w:type="gramEnd"/>
      <w:r w:rsidRPr="009A77EF">
        <w:rPr>
          <w:rFonts w:ascii="Times" w:eastAsia="Times New Roman" w:hAnsi="Times" w:cs="Times"/>
          <w:color w:val="000000"/>
          <w:sz w:val="24"/>
          <w:szCs w:val="24"/>
          <w:lang w:eastAsia="hu-HU"/>
        </w:rPr>
        <w:t>1)    A védett érték tulajdonosának kérésére a szokásos karbantartási feladatokon túlmenően, a védettséggel összefüggésben szükségessé váló, a tulajdonost terhelő munkálatok finanszírozásához az önkormányzat támogatást nyújthat.</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t>(2)   A</w:t>
      </w:r>
      <w:r w:rsidR="001E6557">
        <w:rPr>
          <w:rFonts w:ascii="Times" w:eastAsia="Times New Roman" w:hAnsi="Times" w:cs="Times"/>
          <w:color w:val="000000"/>
          <w:sz w:val="24"/>
          <w:szCs w:val="24"/>
          <w:lang w:eastAsia="hu-HU"/>
        </w:rPr>
        <w:t>z éves</w:t>
      </w:r>
      <w:r w:rsidRPr="009A77EF">
        <w:rPr>
          <w:rFonts w:ascii="Times" w:eastAsia="Times New Roman" w:hAnsi="Times" w:cs="Times"/>
          <w:color w:val="000000"/>
          <w:sz w:val="24"/>
          <w:szCs w:val="24"/>
          <w:lang w:eastAsia="hu-HU"/>
        </w:rPr>
        <w:t xml:space="preserve"> támogatás mértékét a Képviselő-testület évente a költségvetési rendeletében határozza meg. Az érintettek a támogatást pályázat útján nyerhetik el.</w:t>
      </w:r>
    </w:p>
    <w:p w:rsidR="001E6557" w:rsidRPr="007923EA" w:rsidRDefault="001E6557" w:rsidP="00DC7572">
      <w:pPr>
        <w:suppressAutoHyphens/>
        <w:spacing w:after="0" w:line="240" w:lineRule="auto"/>
        <w:rPr>
          <w:rFonts w:ascii="Times New Roman" w:eastAsia="Times New Roman" w:hAnsi="Times New Roman" w:cs="Times New Roman"/>
          <w:sz w:val="24"/>
          <w:szCs w:val="24"/>
        </w:rPr>
      </w:pPr>
    </w:p>
    <w:p w:rsidR="001E6557" w:rsidRPr="006B0117" w:rsidRDefault="002E7915" w:rsidP="001E6557">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15</w:t>
      </w:r>
      <w:r w:rsidR="001E6557" w:rsidRPr="006B0117">
        <w:rPr>
          <w:rFonts w:ascii="Times New Roman" w:eastAsia="Times New Roman" w:hAnsi="Times New Roman" w:cs="Times New Roman"/>
          <w:b/>
          <w:sz w:val="24"/>
          <w:szCs w:val="24"/>
        </w:rPr>
        <w:t xml:space="preserve">.§ </w:t>
      </w:r>
      <w:r w:rsidR="001E6557" w:rsidRPr="006B0117">
        <w:rPr>
          <w:rFonts w:ascii="Times New Roman" w:eastAsia="Times New Roman" w:hAnsi="Times New Roman" w:cs="Times New Roman"/>
          <w:sz w:val="24"/>
          <w:szCs w:val="24"/>
        </w:rPr>
        <w:t>(1) A támogatás pályázat alapján nyerhető el. A Képviselő-testület minden év április 30-ig pályázatot ír</w:t>
      </w:r>
      <w:r w:rsidR="001E6557">
        <w:rPr>
          <w:rFonts w:ascii="Times New Roman" w:eastAsia="Times New Roman" w:hAnsi="Times New Roman" w:cs="Times New Roman"/>
          <w:sz w:val="24"/>
          <w:szCs w:val="24"/>
        </w:rPr>
        <w:t>hat</w:t>
      </w:r>
      <w:r w:rsidR="001E6557" w:rsidRPr="006B0117">
        <w:rPr>
          <w:rFonts w:ascii="Times New Roman" w:eastAsia="Times New Roman" w:hAnsi="Times New Roman" w:cs="Times New Roman"/>
          <w:sz w:val="24"/>
          <w:szCs w:val="24"/>
        </w:rPr>
        <w:t xml:space="preserve"> ki</w:t>
      </w:r>
      <w:r w:rsidR="001E6557">
        <w:rPr>
          <w:rFonts w:ascii="Times New Roman" w:eastAsia="Times New Roman" w:hAnsi="Times New Roman" w:cs="Times New Roman"/>
          <w:sz w:val="24"/>
          <w:szCs w:val="24"/>
        </w:rPr>
        <w:t xml:space="preserve">, amennyiben az </w:t>
      </w:r>
      <w:proofErr w:type="spellStart"/>
      <w:r w:rsidR="001E6557">
        <w:rPr>
          <w:rFonts w:ascii="Times New Roman" w:eastAsia="Times New Roman" w:hAnsi="Times New Roman" w:cs="Times New Roman"/>
          <w:sz w:val="24"/>
          <w:szCs w:val="24"/>
        </w:rPr>
        <w:t>azévi</w:t>
      </w:r>
      <w:proofErr w:type="spellEnd"/>
      <w:r w:rsidR="001E6557">
        <w:rPr>
          <w:rFonts w:ascii="Times New Roman" w:eastAsia="Times New Roman" w:hAnsi="Times New Roman" w:cs="Times New Roman"/>
          <w:sz w:val="24"/>
          <w:szCs w:val="24"/>
        </w:rPr>
        <w:t xml:space="preserve"> költségvetésben forrást tud biztosítani hozzá és</w:t>
      </w:r>
      <w:r w:rsidR="001E6557" w:rsidRPr="006B0117">
        <w:rPr>
          <w:rFonts w:ascii="Times New Roman" w:eastAsia="Times New Roman" w:hAnsi="Times New Roman" w:cs="Times New Roman"/>
          <w:sz w:val="24"/>
          <w:szCs w:val="24"/>
        </w:rPr>
        <w:t xml:space="preserve"> meghatározza a pályázati feltételeket. A kérelmek beérkezésük sorrendjében kerülnek elbírálásra, a támogatás odaítéléséről a Képviselő-testület dönt.</w:t>
      </w:r>
      <w:r w:rsidR="001E6557" w:rsidRPr="006B0117">
        <w:rPr>
          <w:rFonts w:ascii="Times New Roman" w:eastAsia="Times New Roman" w:hAnsi="Times New Roman" w:cs="Times New Roman"/>
          <w:i/>
          <w:sz w:val="24"/>
          <w:szCs w:val="24"/>
        </w:rPr>
        <w:t xml:space="preserve"> </w:t>
      </w:r>
    </w:p>
    <w:p w:rsidR="001E6557" w:rsidRPr="00820DC0" w:rsidRDefault="001E6557" w:rsidP="001E6557">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p>
    <w:p w:rsidR="001E6557" w:rsidRPr="002E7915" w:rsidRDefault="001E6557" w:rsidP="002E7915">
      <w:pPr>
        <w:pStyle w:val="Listaszerbekezds"/>
        <w:numPr>
          <w:ilvl w:val="0"/>
          <w:numId w:val="16"/>
        </w:numPr>
        <w:suppressAutoHyphens/>
        <w:spacing w:after="0" w:line="240" w:lineRule="auto"/>
        <w:ind w:left="426" w:hanging="426"/>
        <w:jc w:val="both"/>
        <w:rPr>
          <w:rFonts w:ascii="Times New Roman" w:eastAsia="Times New Roman" w:hAnsi="Times New Roman" w:cs="Times New Roman"/>
          <w:sz w:val="24"/>
          <w:szCs w:val="24"/>
        </w:rPr>
      </w:pPr>
      <w:r w:rsidRPr="002E7915">
        <w:rPr>
          <w:rFonts w:ascii="Times New Roman" w:eastAsia="Times New Roman" w:hAnsi="Times New Roman" w:cs="Times New Roman"/>
          <w:sz w:val="24"/>
          <w:szCs w:val="24"/>
        </w:rPr>
        <w:t xml:space="preserve">A pályázatot a polgármesterhez kell benyújtani. </w:t>
      </w:r>
    </w:p>
    <w:p w:rsidR="001E6557" w:rsidRPr="007923EA" w:rsidRDefault="001E6557" w:rsidP="001E6557">
      <w:pPr>
        <w:pStyle w:val="Listaszerbekezds"/>
        <w:suppressAutoHyphens/>
        <w:spacing w:after="0" w:line="240" w:lineRule="auto"/>
        <w:ind w:left="360"/>
        <w:jc w:val="both"/>
        <w:rPr>
          <w:rFonts w:ascii="Times New Roman" w:eastAsia="Times New Roman" w:hAnsi="Times New Roman" w:cs="Times New Roman"/>
          <w:sz w:val="24"/>
          <w:szCs w:val="24"/>
        </w:rPr>
      </w:pPr>
    </w:p>
    <w:p w:rsidR="001E6557" w:rsidRPr="007923EA" w:rsidRDefault="001E6557" w:rsidP="001E6557">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923EA">
        <w:rPr>
          <w:rFonts w:ascii="Times New Roman" w:eastAsia="Times New Roman" w:hAnsi="Times New Roman" w:cs="Times New Roman"/>
          <w:sz w:val="24"/>
          <w:szCs w:val="24"/>
        </w:rPr>
        <w:t>) A benyújtott pályázatnak tartalmaznia kell:</w:t>
      </w:r>
    </w:p>
    <w:p w:rsidR="001E6557" w:rsidRPr="007923EA" w:rsidRDefault="001E6557" w:rsidP="00026D78">
      <w:pPr>
        <w:numPr>
          <w:ilvl w:val="0"/>
          <w:numId w:val="6"/>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építési engedély köteles: az építési engedélyezési tervdokumentációt és a jogerős építési engedélyt,</w:t>
      </w:r>
    </w:p>
    <w:p w:rsidR="001E6557" w:rsidRPr="007923EA" w:rsidRDefault="001E6557" w:rsidP="00026D78">
      <w:pPr>
        <w:numPr>
          <w:ilvl w:val="0"/>
          <w:numId w:val="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nem engedélyköteles:</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ba</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a tervezett felújítás részletes leírását, </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bb</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helyszínrajzot, </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bc</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az ingatlan tulajdoni lapját,</w:t>
      </w:r>
    </w:p>
    <w:p w:rsidR="001E6557" w:rsidRPr="007923EA" w:rsidRDefault="001E6557" w:rsidP="00026D78">
      <w:pPr>
        <w:numPr>
          <w:ilvl w:val="0"/>
          <w:numId w:val="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lastRenderedPageBreak/>
        <w:t>a megvalósítást szolgáló tételes költségvetést,</w:t>
      </w:r>
    </w:p>
    <w:p w:rsidR="001E6557" w:rsidRPr="007923EA" w:rsidRDefault="001E6557" w:rsidP="00026D78">
      <w:pPr>
        <w:numPr>
          <w:ilvl w:val="0"/>
          <w:numId w:val="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munka elkészülésének határidejét,</w:t>
      </w:r>
    </w:p>
    <w:p w:rsidR="001E6557" w:rsidRPr="007923EA" w:rsidRDefault="001E6557" w:rsidP="00026D78">
      <w:pPr>
        <w:numPr>
          <w:ilvl w:val="0"/>
          <w:numId w:val="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összeg megjelölését, a felhasználásának tervezett módját és határidejét</w:t>
      </w:r>
    </w:p>
    <w:p w:rsidR="001E6557" w:rsidRPr="007923EA" w:rsidRDefault="001E6557" w:rsidP="00026D78">
      <w:pPr>
        <w:numPr>
          <w:ilvl w:val="0"/>
          <w:numId w:val="6"/>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előzetes kötelezettségvállalást arra, hogy a támogatás elnyerése esetén a kapott összeget a pályázati feltételek szerint használja fel.</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t>(4)      A támogatás nyújtásának feltétele:</w:t>
      </w:r>
    </w:p>
    <w:p w:rsidR="00794C3A"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t>a) A védett értéket a tulajdonos megfelelő módon fenntartja, karbantartja, azt neki felróható módon nem károsítja,</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t>b) a karbantartással és az építéssel összefüggő hatósági előírásokat és szabályokat maradéktalanul betartja.</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t>(5)   Nem adható önkormányzati támogatás, ha a védett értékkel összefüggésben engedély nélkül, vagy engedélytől eltérően, illetve szabálytalanul végeztek építési munkákat. Ez esetben a támogatást vissza kell fizetni. E rendelkezés a szabálytalan beavatkozástól számított 5 évig érvényesíthető.</w:t>
      </w:r>
    </w:p>
    <w:p w:rsidR="00443CFD" w:rsidRDefault="00443CFD" w:rsidP="00794C3A">
      <w:pPr>
        <w:spacing w:after="20" w:line="240" w:lineRule="auto"/>
        <w:jc w:val="both"/>
        <w:rPr>
          <w:rFonts w:ascii="Times" w:eastAsia="Times New Roman" w:hAnsi="Times" w:cs="Times"/>
          <w:color w:val="000000"/>
          <w:sz w:val="24"/>
          <w:szCs w:val="24"/>
          <w:lang w:eastAsia="hu-HU"/>
        </w:rPr>
      </w:pPr>
    </w:p>
    <w:p w:rsidR="00443CFD" w:rsidRPr="007923EA" w:rsidRDefault="002E7915" w:rsidP="00443CF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43CFD" w:rsidRPr="007923EA">
        <w:rPr>
          <w:rFonts w:ascii="Times New Roman" w:eastAsia="Times New Roman" w:hAnsi="Times New Roman" w:cs="Times New Roman"/>
          <w:sz w:val="24"/>
          <w:szCs w:val="24"/>
        </w:rPr>
        <w:t>) Csak azok a pályázatok részesíthetők támogatásban, amelyeket a munkák megkezdése előtt nyújtanak be és a felújítás költsége részletes kalkulációval igazolható, hitelt érdemlően alátámasztott.</w:t>
      </w:r>
    </w:p>
    <w:p w:rsidR="00443CFD" w:rsidRPr="007923EA" w:rsidRDefault="00443CFD" w:rsidP="00443CFD">
      <w:pPr>
        <w:suppressAutoHyphens/>
        <w:spacing w:after="0" w:line="240" w:lineRule="auto"/>
        <w:jc w:val="both"/>
        <w:rPr>
          <w:rFonts w:ascii="Times New Roman" w:eastAsia="Times New Roman" w:hAnsi="Times New Roman" w:cs="Times New Roman"/>
          <w:sz w:val="24"/>
          <w:szCs w:val="24"/>
        </w:rPr>
      </w:pPr>
    </w:p>
    <w:p w:rsidR="00443CFD" w:rsidRPr="007923EA" w:rsidRDefault="002E7915" w:rsidP="00443CF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3CFD" w:rsidRPr="007923EA">
        <w:rPr>
          <w:rFonts w:ascii="Times New Roman" w:eastAsia="Times New Roman" w:hAnsi="Times New Roman" w:cs="Times New Roman"/>
          <w:sz w:val="24"/>
          <w:szCs w:val="24"/>
        </w:rPr>
        <w:t>) A támogatás odaítélését követően a pályázat nyertesével megállapodást kell kötni, mely tartalmazza a megítélt összeg folyósításának módját, a felhasználás feltételeit, az elszámolás határidejét, az ellenőrzés szabályait.</w:t>
      </w:r>
    </w:p>
    <w:p w:rsidR="00443CFD" w:rsidRPr="007923EA" w:rsidRDefault="00443CFD" w:rsidP="00443CFD">
      <w:pPr>
        <w:suppressAutoHyphens/>
        <w:spacing w:after="0" w:line="240" w:lineRule="auto"/>
        <w:jc w:val="both"/>
        <w:rPr>
          <w:rFonts w:ascii="Times New Roman" w:eastAsia="Times New Roman" w:hAnsi="Times New Roman" w:cs="Times New Roman"/>
          <w:sz w:val="24"/>
          <w:szCs w:val="24"/>
        </w:rPr>
      </w:pPr>
    </w:p>
    <w:p w:rsidR="00443CFD" w:rsidRPr="007923EA" w:rsidRDefault="002E7915" w:rsidP="00443CFD">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43CFD" w:rsidRPr="007923EA">
        <w:rPr>
          <w:rFonts w:ascii="Times New Roman" w:eastAsia="Times New Roman" w:hAnsi="Times New Roman" w:cs="Times New Roman"/>
          <w:color w:val="000000"/>
          <w:sz w:val="24"/>
          <w:szCs w:val="24"/>
        </w:rPr>
        <w:t>) A támogatás kifizetésére a támogatott munka elvégzése után benyújtott elszámolást követően kerülhet sor.</w:t>
      </w:r>
    </w:p>
    <w:p w:rsidR="00443CFD" w:rsidRPr="007923EA" w:rsidRDefault="00443CFD" w:rsidP="00443CFD">
      <w:pPr>
        <w:suppressAutoHyphens/>
        <w:spacing w:after="0" w:line="240" w:lineRule="auto"/>
        <w:jc w:val="both"/>
        <w:rPr>
          <w:rFonts w:ascii="Times New Roman" w:eastAsia="Times New Roman" w:hAnsi="Times New Roman" w:cs="Times New Roman"/>
          <w:color w:val="000000"/>
          <w:sz w:val="24"/>
          <w:szCs w:val="24"/>
        </w:rPr>
      </w:pPr>
    </w:p>
    <w:p w:rsidR="00443CFD" w:rsidRDefault="002E7915" w:rsidP="00443CFD">
      <w:pPr>
        <w:tabs>
          <w:tab w:val="left" w:pos="284"/>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43CFD" w:rsidRPr="007923EA">
        <w:rPr>
          <w:rFonts w:ascii="Times New Roman" w:eastAsia="Times New Roman" w:hAnsi="Times New Roman" w:cs="Times New Roman"/>
          <w:sz w:val="24"/>
          <w:szCs w:val="24"/>
        </w:rPr>
        <w:t xml:space="preserve">) </w:t>
      </w:r>
      <w:r w:rsidR="00443CFD">
        <w:rPr>
          <w:rFonts w:ascii="Times New Roman" w:eastAsia="Times New Roman" w:hAnsi="Times New Roman" w:cs="Times New Roman"/>
          <w:sz w:val="24"/>
          <w:szCs w:val="24"/>
        </w:rPr>
        <w:t>A településképi bírság</w:t>
      </w:r>
      <w:r w:rsidR="00443CFD" w:rsidRPr="007923EA">
        <w:rPr>
          <w:rFonts w:ascii="Times New Roman" w:eastAsia="Times New Roman" w:hAnsi="Times New Roman" w:cs="Times New Roman"/>
          <w:sz w:val="24"/>
          <w:szCs w:val="24"/>
        </w:rPr>
        <w:t xml:space="preserve"> az egyedi védelem alá helyezett értékek felújítása mellett tájékoztató füzetek, kiadványok, megjelentetésére, kiállítások szervezésére, védettség tényét megjelölő táblák elhelyezésére, népszerűsítő előadások megtartására és a védelem alá helyezett érték megmentését elősegítő pályázati források lehívására is felhasználható.</w:t>
      </w:r>
    </w:p>
    <w:p w:rsidR="00443CFD" w:rsidRPr="007923EA" w:rsidRDefault="00443CFD" w:rsidP="00443CFD">
      <w:pPr>
        <w:tabs>
          <w:tab w:val="left" w:pos="284"/>
          <w:tab w:val="left" w:pos="1134"/>
        </w:tabs>
        <w:suppressAutoHyphens/>
        <w:spacing w:after="0" w:line="240" w:lineRule="auto"/>
        <w:jc w:val="both"/>
        <w:rPr>
          <w:rFonts w:ascii="Times New Roman" w:eastAsia="Times New Roman" w:hAnsi="Times New Roman" w:cs="Times New Roman"/>
          <w:sz w:val="24"/>
          <w:szCs w:val="24"/>
        </w:rPr>
      </w:pPr>
    </w:p>
    <w:p w:rsidR="00443CFD" w:rsidRPr="005301B1" w:rsidRDefault="002E7915" w:rsidP="00443CFD">
      <w:pPr>
        <w:pStyle w:val="Listaszerbekezds"/>
        <w:suppressAutoHyphen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43CFD">
        <w:rPr>
          <w:rFonts w:ascii="Times New Roman" w:eastAsia="Times New Roman" w:hAnsi="Times New Roman" w:cs="Times New Roman"/>
          <w:sz w:val="24"/>
          <w:szCs w:val="24"/>
        </w:rPr>
        <w:t xml:space="preserve">) </w:t>
      </w:r>
      <w:r w:rsidR="00443CFD" w:rsidRPr="005301B1">
        <w:rPr>
          <w:rFonts w:ascii="Times New Roman" w:eastAsia="Times New Roman" w:hAnsi="Times New Roman" w:cs="Times New Roman"/>
          <w:sz w:val="24"/>
          <w:szCs w:val="24"/>
        </w:rPr>
        <w:t>Költségvetési forráshiány, vagy a tulajdonos kérésére a közvetlen pénzügyi támogatás helyett az Egyedi helyi védelemmel érintett ingatlan tulajdonosa kérelme alapján a helyi építményadó alóli teljes, vagy részbeni mentességben részesülhet a helyi adókról szóló egyéb jogszabályok szerint.</w:t>
      </w:r>
    </w:p>
    <w:p w:rsidR="00497889" w:rsidRPr="009A77EF" w:rsidRDefault="00497889" w:rsidP="00794C3A">
      <w:pPr>
        <w:spacing w:after="20" w:line="240" w:lineRule="auto"/>
        <w:jc w:val="both"/>
        <w:rPr>
          <w:rFonts w:ascii="Times" w:eastAsia="Times New Roman" w:hAnsi="Times" w:cs="Times"/>
          <w:color w:val="000000"/>
          <w:sz w:val="24"/>
          <w:szCs w:val="24"/>
          <w:lang w:eastAsia="hu-HU"/>
        </w:rPr>
      </w:pP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7. A védett értékek nyilvántartása</w:t>
      </w:r>
    </w:p>
    <w:p w:rsidR="00794C3A" w:rsidRPr="005E212F" w:rsidRDefault="00794C3A" w:rsidP="00794C3A">
      <w:pPr>
        <w:spacing w:after="20" w:line="240" w:lineRule="auto"/>
        <w:ind w:firstLine="180"/>
        <w:rPr>
          <w:rFonts w:ascii="Times" w:eastAsia="Times New Roman" w:hAnsi="Times" w:cs="Times"/>
          <w:color w:val="000000"/>
          <w:sz w:val="27"/>
          <w:szCs w:val="27"/>
          <w:lang w:eastAsia="hu-HU"/>
        </w:rPr>
      </w:pPr>
    </w:p>
    <w:p w:rsidR="00794C3A" w:rsidRPr="00446D88"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16</w:t>
      </w:r>
      <w:r w:rsidR="00794C3A" w:rsidRPr="00446D88">
        <w:rPr>
          <w:rFonts w:ascii="Times" w:eastAsia="Times New Roman" w:hAnsi="Times" w:cs="Times"/>
          <w:b/>
          <w:bCs/>
          <w:color w:val="000000"/>
          <w:sz w:val="24"/>
          <w:szCs w:val="24"/>
          <w:lang w:eastAsia="hu-HU"/>
        </w:rPr>
        <w:t>.§</w:t>
      </w:r>
      <w:proofErr w:type="gramStart"/>
      <w:r w:rsidR="00794C3A" w:rsidRPr="00446D88">
        <w:rPr>
          <w:rFonts w:ascii="Times" w:eastAsia="Times New Roman" w:hAnsi="Times" w:cs="Times"/>
          <w:b/>
          <w:bCs/>
          <w:color w:val="000000"/>
          <w:sz w:val="24"/>
          <w:szCs w:val="24"/>
          <w:lang w:eastAsia="hu-HU"/>
        </w:rPr>
        <w:t> </w:t>
      </w:r>
      <w:r w:rsidR="00794C3A" w:rsidRPr="00446D88">
        <w:rPr>
          <w:rFonts w:ascii="Times" w:eastAsia="Times New Roman" w:hAnsi="Times" w:cs="Times"/>
          <w:color w:val="000000"/>
          <w:sz w:val="24"/>
          <w:szCs w:val="24"/>
          <w:lang w:eastAsia="hu-HU"/>
        </w:rPr>
        <w:t>  (</w:t>
      </w:r>
      <w:proofErr w:type="gramEnd"/>
      <w:r w:rsidR="00794C3A" w:rsidRPr="00446D88">
        <w:rPr>
          <w:rFonts w:ascii="Times" w:eastAsia="Times New Roman" w:hAnsi="Times" w:cs="Times"/>
          <w:color w:val="000000"/>
          <w:sz w:val="24"/>
          <w:szCs w:val="24"/>
          <w:lang w:eastAsia="hu-HU"/>
        </w:rPr>
        <w:t>1)    A helyi védetté nyilvánított értékekről nyilvántartást kell vezetni. A nyilvántartás nyilvános, abba bárki betekinthet.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(2) A nyilvántartás tartalmazza:</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a) a védett érték megnevezését,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b) a védett érték pontos helyét (utca, házszám, helyrajzi szám),</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c) a helyszínrajzot,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d) a rendeltetés és használati mód megnevezését,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lastRenderedPageBreak/>
        <w:t>e) az eredeti tervdokumentáció másolatát, ha az rendelkezésre áll,</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f) a védelem elrendelésére vonatkozó képviselő-testületi előterjesztés és döntés másolatát, a védettségi kategória meghatározását,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g) a védett érték felmérési terveit, amennyiben beszerezhetők, illetve előállíthatók,</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h) a védett érték fotódokumentációját,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i) a védett értékeket érintő beavatkozás hatósági intézkedéseinek jegyzékét (iktatószámát),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j) minden egyéb adatot, amelyet a megőrzendő érték szempontjából a védelemmel összefüggésben a nyilvántartást vezető indokoltnak tart.</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(3) A nyilvántartás vezetéséről a jegyző gondoskod</w:t>
      </w:r>
      <w:r>
        <w:rPr>
          <w:rFonts w:ascii="Times" w:eastAsia="Times New Roman" w:hAnsi="Times" w:cs="Times"/>
          <w:color w:val="000000"/>
          <w:sz w:val="24"/>
          <w:szCs w:val="24"/>
          <w:lang w:eastAsia="hu-HU"/>
        </w:rPr>
        <w:t>ik.</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p>
    <w:p w:rsidR="00794C3A"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 xml:space="preserve">(4) A helyi védelem alatt álló épületet, építményt - annak értékeit nem sértő módon - az e célra rendszeresített egységes táblával kell megjelölni. </w:t>
      </w:r>
    </w:p>
    <w:p w:rsidR="00794C3A" w:rsidRDefault="00794C3A" w:rsidP="00794C3A">
      <w:pPr>
        <w:spacing w:after="20" w:line="240" w:lineRule="auto"/>
        <w:jc w:val="both"/>
        <w:rPr>
          <w:rFonts w:ascii="Times" w:eastAsia="Times New Roman" w:hAnsi="Times" w:cs="Times"/>
          <w:color w:val="000000"/>
          <w:sz w:val="24"/>
          <w:szCs w:val="24"/>
          <w:lang w:eastAsia="hu-HU"/>
        </w:rPr>
      </w:pPr>
    </w:p>
    <w:p w:rsidR="00794C3A" w:rsidRPr="00446D88" w:rsidRDefault="00794C3A" w:rsidP="00794C3A">
      <w:pPr>
        <w:spacing w:after="20" w:line="240" w:lineRule="auto"/>
        <w:ind w:left="1134" w:hanging="141"/>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w:t>
      </w:r>
      <w:r w:rsidRPr="00446D88">
        <w:rPr>
          <w:rFonts w:ascii="Times" w:eastAsia="Times New Roman" w:hAnsi="Times" w:cs="Times"/>
          <w:color w:val="000000"/>
          <w:sz w:val="24"/>
          <w:szCs w:val="24"/>
          <w:lang w:eastAsia="hu-HU"/>
        </w:rPr>
        <w:t xml:space="preserve">A tábla szövege: </w:t>
      </w:r>
      <w:r>
        <w:rPr>
          <w:rFonts w:ascii="Times" w:eastAsia="Times New Roman" w:hAnsi="Times" w:cs="Times"/>
          <w:color w:val="000000"/>
          <w:sz w:val="24"/>
          <w:szCs w:val="24"/>
          <w:lang w:eastAsia="hu-HU"/>
        </w:rPr>
        <w:t>„H</w:t>
      </w:r>
      <w:r w:rsidR="00DC7572">
        <w:rPr>
          <w:rFonts w:ascii="Times" w:eastAsia="Times New Roman" w:hAnsi="Times" w:cs="Times"/>
          <w:color w:val="000000"/>
          <w:sz w:val="24"/>
          <w:szCs w:val="24"/>
          <w:lang w:eastAsia="hu-HU"/>
        </w:rPr>
        <w:t>elyi építészeti emlék" „</w:t>
      </w:r>
      <w:r w:rsidR="00627E35">
        <w:rPr>
          <w:rFonts w:ascii="Times" w:eastAsia="Times New Roman" w:hAnsi="Times" w:cs="Times"/>
          <w:color w:val="000000"/>
          <w:sz w:val="24"/>
          <w:szCs w:val="24"/>
          <w:lang w:eastAsia="hu-HU"/>
        </w:rPr>
        <w:t>Tótvázsony</w:t>
      </w:r>
      <w:r>
        <w:rPr>
          <w:rFonts w:ascii="Times" w:eastAsia="Times New Roman" w:hAnsi="Times" w:cs="Times"/>
          <w:color w:val="000000"/>
          <w:sz w:val="24"/>
          <w:szCs w:val="24"/>
          <w:lang w:eastAsia="hu-HU"/>
        </w:rPr>
        <w:t>”</w:t>
      </w:r>
      <w:r w:rsidRPr="00446D88">
        <w:rPr>
          <w:rFonts w:ascii="Times" w:eastAsia="Times New Roman" w:hAnsi="Times" w:cs="Times"/>
          <w:color w:val="000000"/>
          <w:sz w:val="24"/>
          <w:szCs w:val="24"/>
          <w:lang w:eastAsia="hu-HU"/>
        </w:rPr>
        <w:t xml:space="preserve"> község Önkormányzat védetté </w:t>
      </w:r>
      <w:proofErr w:type="gramStart"/>
      <w:r w:rsidRPr="00446D88">
        <w:rPr>
          <w:rFonts w:ascii="Times" w:eastAsia="Times New Roman" w:hAnsi="Times" w:cs="Times"/>
          <w:color w:val="000000"/>
          <w:sz w:val="24"/>
          <w:szCs w:val="24"/>
          <w:lang w:eastAsia="hu-HU"/>
        </w:rPr>
        <w:t>nyilvánította..</w:t>
      </w:r>
      <w:proofErr w:type="gramEnd"/>
      <w:r w:rsidRPr="00446D88">
        <w:rPr>
          <w:rFonts w:ascii="Times" w:eastAsia="Times New Roman" w:hAnsi="Times" w:cs="Times"/>
          <w:color w:val="000000"/>
          <w:sz w:val="24"/>
          <w:szCs w:val="24"/>
          <w:lang w:eastAsia="hu-HU"/>
        </w:rPr>
        <w:t xml:space="preserve"> </w:t>
      </w:r>
      <w:proofErr w:type="gramStart"/>
      <w:r w:rsidRPr="00446D88">
        <w:rPr>
          <w:rFonts w:ascii="Times" w:eastAsia="Times New Roman" w:hAnsi="Times" w:cs="Times"/>
          <w:color w:val="000000"/>
          <w:sz w:val="24"/>
          <w:szCs w:val="24"/>
          <w:lang w:eastAsia="hu-HU"/>
        </w:rPr>
        <w:t>..</w:t>
      </w:r>
      <w:proofErr w:type="gramEnd"/>
      <w:r w:rsidRPr="00446D88">
        <w:rPr>
          <w:rFonts w:ascii="Times" w:eastAsia="Times New Roman" w:hAnsi="Times" w:cs="Times"/>
          <w:color w:val="000000"/>
          <w:sz w:val="24"/>
          <w:szCs w:val="24"/>
          <w:lang w:eastAsia="hu-HU"/>
        </w:rPr>
        <w:t>(évszám)"</w:t>
      </w:r>
    </w:p>
    <w:p w:rsidR="00794C3A" w:rsidRPr="00446D88" w:rsidRDefault="00794C3A" w:rsidP="00794C3A">
      <w:pPr>
        <w:spacing w:after="20" w:line="240" w:lineRule="auto"/>
        <w:jc w:val="both"/>
        <w:rPr>
          <w:rFonts w:ascii="Times" w:eastAsia="Times New Roman" w:hAnsi="Times" w:cs="Times"/>
          <w:color w:val="000000"/>
          <w:sz w:val="24"/>
          <w:szCs w:val="24"/>
          <w:lang w:eastAsia="hu-HU"/>
        </w:rPr>
      </w:pPr>
      <w:r w:rsidRPr="00446D88">
        <w:rPr>
          <w:rFonts w:ascii="Times" w:eastAsia="Times New Roman" w:hAnsi="Times" w:cs="Times"/>
          <w:color w:val="000000"/>
          <w:sz w:val="24"/>
          <w:szCs w:val="24"/>
          <w:lang w:eastAsia="hu-HU"/>
        </w:rPr>
        <w:t>(5) A tulajdonos a tábla elhelyezését tűrni köteles.</w:t>
      </w:r>
    </w:p>
    <w:p w:rsidR="00794C3A" w:rsidRPr="005E212F" w:rsidRDefault="00794C3A" w:rsidP="00794C3A">
      <w:pPr>
        <w:spacing w:after="20" w:line="240" w:lineRule="auto"/>
        <w:jc w:val="both"/>
        <w:rPr>
          <w:rFonts w:ascii="Times" w:eastAsia="Times New Roman" w:hAnsi="Times" w:cs="Times"/>
          <w:color w:val="000000"/>
          <w:sz w:val="27"/>
          <w:szCs w:val="27"/>
          <w:lang w:eastAsia="hu-HU"/>
        </w:rPr>
      </w:pP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8. A védett településszerkezetre, településképre vonatkozó általános építési</w:t>
      </w: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előírások</w:t>
      </w:r>
    </w:p>
    <w:p w:rsidR="00794C3A" w:rsidRPr="005E212F" w:rsidRDefault="00794C3A" w:rsidP="00794C3A">
      <w:pPr>
        <w:spacing w:after="20" w:line="240" w:lineRule="auto"/>
        <w:ind w:firstLine="180"/>
        <w:rPr>
          <w:rFonts w:ascii="Times" w:eastAsia="Times New Roman" w:hAnsi="Times" w:cs="Times"/>
          <w:color w:val="000000"/>
          <w:sz w:val="27"/>
          <w:szCs w:val="27"/>
          <w:lang w:eastAsia="hu-HU"/>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17</w:t>
      </w:r>
      <w:r w:rsidR="00794C3A" w:rsidRPr="009A77EF">
        <w:rPr>
          <w:rFonts w:ascii="Times" w:eastAsia="Times New Roman" w:hAnsi="Times" w:cs="Times"/>
          <w:b/>
          <w:bCs/>
          <w:color w:val="000000"/>
          <w:sz w:val="24"/>
          <w:szCs w:val="24"/>
          <w:lang w:eastAsia="hu-HU"/>
        </w:rPr>
        <w:t>.</w:t>
      </w:r>
      <w:proofErr w:type="gramStart"/>
      <w:r w:rsidR="00794C3A" w:rsidRPr="009A77EF">
        <w:rPr>
          <w:rFonts w:ascii="Times" w:eastAsia="Times New Roman" w:hAnsi="Times" w:cs="Times"/>
          <w:b/>
          <w:bCs/>
          <w:color w:val="000000"/>
          <w:sz w:val="24"/>
          <w:szCs w:val="24"/>
          <w:lang w:eastAsia="hu-HU"/>
        </w:rPr>
        <w:t>§</w:t>
      </w:r>
      <w:r w:rsidR="00794C3A" w:rsidRPr="009A77EF">
        <w:rPr>
          <w:rFonts w:ascii="Times" w:eastAsia="Times New Roman" w:hAnsi="Times" w:cs="Times"/>
          <w:color w:val="000000"/>
          <w:sz w:val="24"/>
          <w:szCs w:val="24"/>
          <w:lang w:eastAsia="hu-HU"/>
        </w:rPr>
        <w:t>  (</w:t>
      </w:r>
      <w:proofErr w:type="gramEnd"/>
      <w:r w:rsidR="00794C3A" w:rsidRPr="009A77EF">
        <w:rPr>
          <w:rFonts w:ascii="Times" w:eastAsia="Times New Roman" w:hAnsi="Times" w:cs="Times"/>
          <w:color w:val="000000"/>
          <w:sz w:val="24"/>
          <w:szCs w:val="24"/>
          <w:lang w:eastAsia="hu-HU"/>
        </w:rPr>
        <w:t>1)    A település jellegzetes védett szerkezetének, telekosztásának utcavonal-vezetését meg kell őrizni.</w:t>
      </w:r>
    </w:p>
    <w:p w:rsidR="00794C3A" w:rsidRDefault="00794C3A" w:rsidP="00794C3A">
      <w:pPr>
        <w:spacing w:after="20" w:line="240" w:lineRule="auto"/>
        <w:jc w:val="both"/>
        <w:rPr>
          <w:rFonts w:ascii="Times" w:eastAsia="Times New Roman" w:hAnsi="Times" w:cs="Times"/>
          <w:color w:val="000000"/>
          <w:sz w:val="24"/>
          <w:szCs w:val="24"/>
          <w:lang w:eastAsia="hu-HU"/>
        </w:rPr>
      </w:pPr>
    </w:p>
    <w:p w:rsidR="001E6557" w:rsidRPr="007923EA" w:rsidRDefault="002E7915" w:rsidP="001E655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1E6557" w:rsidRPr="00FC3E2C">
        <w:rPr>
          <w:rFonts w:ascii="Times New Roman" w:eastAsia="Times New Roman" w:hAnsi="Times New Roman" w:cs="Times New Roman"/>
          <w:b/>
          <w:sz w:val="24"/>
          <w:szCs w:val="24"/>
        </w:rPr>
        <w:t xml:space="preserve">.§ </w:t>
      </w:r>
      <w:r w:rsidR="001E6557" w:rsidRPr="00FC3E2C">
        <w:rPr>
          <w:rFonts w:ascii="Times New Roman" w:eastAsia="Times New Roman" w:hAnsi="Times New Roman" w:cs="Times New Roman"/>
          <w:sz w:val="24"/>
          <w:szCs w:val="24"/>
        </w:rPr>
        <w:t xml:space="preserve">(1) A védett épület, építmény minden alkotórészét – ideértve a hozzá tartozó kiegészítő, </w:t>
      </w:r>
      <w:r w:rsidR="001E6557" w:rsidRPr="007923EA">
        <w:rPr>
          <w:rFonts w:ascii="Times New Roman" w:eastAsia="Times New Roman" w:hAnsi="Times New Roman" w:cs="Times New Roman"/>
          <w:sz w:val="24"/>
          <w:szCs w:val="24"/>
        </w:rPr>
        <w:t>külső és belső díszelemeket is, tovább</w:t>
      </w:r>
      <w:r w:rsidR="001E6557">
        <w:rPr>
          <w:rFonts w:ascii="Times New Roman" w:eastAsia="Times New Roman" w:hAnsi="Times New Roman" w:cs="Times New Roman"/>
          <w:sz w:val="24"/>
          <w:szCs w:val="24"/>
        </w:rPr>
        <w:t xml:space="preserve">á </w:t>
      </w:r>
      <w:proofErr w:type="spellStart"/>
      <w:r w:rsidR="001E6557">
        <w:rPr>
          <w:rFonts w:ascii="Times New Roman" w:eastAsia="Times New Roman" w:hAnsi="Times New Roman" w:cs="Times New Roman"/>
          <w:sz w:val="24"/>
          <w:szCs w:val="24"/>
        </w:rPr>
        <w:t>esetenként</w:t>
      </w:r>
      <w:proofErr w:type="spellEnd"/>
      <w:r w:rsidR="001E6557">
        <w:rPr>
          <w:rFonts w:ascii="Times New Roman" w:eastAsia="Times New Roman" w:hAnsi="Times New Roman" w:cs="Times New Roman"/>
          <w:sz w:val="24"/>
          <w:szCs w:val="24"/>
        </w:rPr>
        <w:t xml:space="preserve"> a használat módját, kivéve, ha csak egyes részei kerültek védetté nyilvánításra</w:t>
      </w:r>
      <w:r w:rsidR="001E6557" w:rsidRPr="007923EA">
        <w:rPr>
          <w:rFonts w:ascii="Times New Roman" w:eastAsia="Times New Roman" w:hAnsi="Times New Roman" w:cs="Times New Roman"/>
          <w:sz w:val="24"/>
          <w:szCs w:val="24"/>
        </w:rPr>
        <w:t>– védelem illeti.</w:t>
      </w:r>
    </w:p>
    <w:p w:rsidR="001E6557" w:rsidRPr="007923EA" w:rsidRDefault="001E6557" w:rsidP="001E6557">
      <w:pPr>
        <w:suppressAutoHyphens/>
        <w:spacing w:after="0" w:line="240" w:lineRule="auto"/>
        <w:jc w:val="both"/>
        <w:rPr>
          <w:rFonts w:ascii="Times New Roman" w:eastAsia="Times New Roman" w:hAnsi="Times New Roman" w:cs="Times New Roman"/>
          <w:sz w:val="24"/>
          <w:szCs w:val="24"/>
        </w:rPr>
      </w:pPr>
    </w:p>
    <w:p w:rsidR="001E6557" w:rsidRDefault="001E6557" w:rsidP="001E6557">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 A helyi egyedi védelem alatt álló épületek bővítése felújítása</w:t>
      </w:r>
      <w:r>
        <w:rPr>
          <w:rFonts w:ascii="Times New Roman" w:eastAsia="Times New Roman" w:hAnsi="Times New Roman" w:cs="Times New Roman"/>
          <w:sz w:val="24"/>
          <w:szCs w:val="24"/>
        </w:rPr>
        <w:t xml:space="preserve"> az épület teljes védelme esetén</w:t>
      </w:r>
      <w:r w:rsidRPr="007923EA">
        <w:rPr>
          <w:rFonts w:ascii="Times New Roman" w:eastAsia="Times New Roman" w:hAnsi="Times New Roman" w:cs="Times New Roman"/>
          <w:sz w:val="24"/>
          <w:szCs w:val="24"/>
        </w:rPr>
        <w:t xml:space="preserve">, (homlokzatvakolás, színezés, nyílászáró csere, tető felújítás, tetőtér beépítés) az eredeti épület anyaghasználatát, léptékét és formavilágát alkalmazó, vagy ahhoz alkalmazkodó építészeti megoldások </w:t>
      </w:r>
      <w:r>
        <w:rPr>
          <w:rFonts w:ascii="Times New Roman" w:eastAsia="Times New Roman" w:hAnsi="Times New Roman" w:cs="Times New Roman"/>
          <w:sz w:val="24"/>
          <w:szCs w:val="24"/>
        </w:rPr>
        <w:t>alkalmazhatók</w:t>
      </w:r>
      <w:r w:rsidRPr="007923EA">
        <w:rPr>
          <w:rFonts w:ascii="Times New Roman" w:eastAsia="Times New Roman" w:hAnsi="Times New Roman" w:cs="Times New Roman"/>
          <w:sz w:val="24"/>
          <w:szCs w:val="24"/>
        </w:rPr>
        <w:t xml:space="preserve">. Az épületeken, építményeken végzett bármilyen építési munka esetén örökségvédelmi </w:t>
      </w:r>
      <w:r>
        <w:rPr>
          <w:rFonts w:ascii="Times New Roman" w:eastAsia="Times New Roman" w:hAnsi="Times New Roman" w:cs="Times New Roman"/>
          <w:sz w:val="24"/>
          <w:szCs w:val="24"/>
        </w:rPr>
        <w:t>szakember</w:t>
      </w:r>
      <w:r w:rsidRPr="007923EA">
        <w:rPr>
          <w:rFonts w:ascii="Times New Roman" w:eastAsia="Times New Roman" w:hAnsi="Times New Roman" w:cs="Times New Roman"/>
          <w:sz w:val="24"/>
          <w:szCs w:val="24"/>
        </w:rPr>
        <w:t xml:space="preserve"> iránymutatásai szerint kell eljárni</w:t>
      </w:r>
      <w:r>
        <w:rPr>
          <w:rFonts w:ascii="Times New Roman" w:eastAsia="Times New Roman" w:hAnsi="Times New Roman" w:cs="Times New Roman"/>
          <w:sz w:val="24"/>
          <w:szCs w:val="24"/>
        </w:rPr>
        <w:t>.</w:t>
      </w:r>
    </w:p>
    <w:p w:rsidR="001E6557" w:rsidRPr="005B4BDE" w:rsidRDefault="001E6557" w:rsidP="001E6557">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Amennyiben csak egyes részletek kerültek védelemre akkor értelem </w:t>
      </w:r>
      <w:proofErr w:type="spellStart"/>
      <w:r>
        <w:rPr>
          <w:rFonts w:ascii="Times New Roman" w:eastAsia="Times New Roman" w:hAnsi="Times New Roman" w:cs="Times New Roman"/>
          <w:color w:val="000000" w:themeColor="text1"/>
          <w:sz w:val="24"/>
          <w:szCs w:val="24"/>
        </w:rPr>
        <w:t>szerűen</w:t>
      </w:r>
      <w:proofErr w:type="spellEnd"/>
      <w:r>
        <w:rPr>
          <w:rFonts w:ascii="Times New Roman" w:eastAsia="Times New Roman" w:hAnsi="Times New Roman" w:cs="Times New Roman"/>
          <w:color w:val="000000" w:themeColor="text1"/>
          <w:sz w:val="24"/>
          <w:szCs w:val="24"/>
        </w:rPr>
        <w:t xml:space="preserve"> csak a védendő rész megőrzése kötelező.</w:t>
      </w:r>
    </w:p>
    <w:p w:rsidR="001E6557" w:rsidRPr="005B4BDE" w:rsidRDefault="001E6557" w:rsidP="001E6557">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1E6557" w:rsidRPr="007923EA" w:rsidRDefault="001E6557" w:rsidP="001E6557">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 A</w:t>
      </w:r>
      <w:r>
        <w:rPr>
          <w:rFonts w:ascii="Times New Roman" w:eastAsia="Times New Roman" w:hAnsi="Times New Roman" w:cs="Times New Roman"/>
          <w:sz w:val="24"/>
          <w:szCs w:val="24"/>
        </w:rPr>
        <w:t>z általános</w:t>
      </w:r>
      <w:r w:rsidRPr="007923EA">
        <w:rPr>
          <w:rFonts w:ascii="Times New Roman" w:eastAsia="Times New Roman" w:hAnsi="Times New Roman" w:cs="Times New Roman"/>
          <w:sz w:val="24"/>
          <w:szCs w:val="24"/>
        </w:rPr>
        <w:t xml:space="preserve"> helyi egyedi védelem alatt álló építmények helyreállításánál, átalakításánál és bővítésénél </w:t>
      </w:r>
    </w:p>
    <w:p w:rsidR="001E6557" w:rsidRPr="007923EA" w:rsidRDefault="001E6557" w:rsidP="00026D78">
      <w:pPr>
        <w:numPr>
          <w:ilvl w:val="1"/>
          <w:numId w:val="5"/>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rsidR="001E6557" w:rsidRPr="007923EA" w:rsidRDefault="001E6557" w:rsidP="00026D78">
      <w:pPr>
        <w:numPr>
          <w:ilvl w:val="1"/>
          <w:numId w:val="5"/>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az épületnek a közterületről látható homlokzatán meg kell tartani, </w:t>
      </w:r>
      <w:proofErr w:type="spellStart"/>
      <w:r w:rsidRPr="007923EA">
        <w:rPr>
          <w:rFonts w:ascii="Times New Roman" w:eastAsia="Times New Roman" w:hAnsi="Times New Roman" w:cs="Times New Roman"/>
          <w:sz w:val="24"/>
          <w:szCs w:val="24"/>
        </w:rPr>
        <w:t>érintetlenül</w:t>
      </w:r>
      <w:proofErr w:type="spellEnd"/>
      <w:r w:rsidRPr="007923EA">
        <w:rPr>
          <w:rFonts w:ascii="Times New Roman" w:eastAsia="Times New Roman" w:hAnsi="Times New Roman" w:cs="Times New Roman"/>
          <w:sz w:val="24"/>
          <w:szCs w:val="24"/>
        </w:rPr>
        <w:t xml:space="preserve"> kell hagyni, illetve szükség esetén az eredeti állapotnak megfelelően vissza kell állítani:</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ba</w:t>
      </w:r>
      <w:proofErr w:type="spellEnd"/>
      <w:r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felületképzését;</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bb</w:t>
      </w:r>
      <w:proofErr w:type="spellEnd"/>
      <w:r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díszítő elemeit;</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bc</w:t>
      </w:r>
      <w:proofErr w:type="spellEnd"/>
      <w:r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nyílászárók keretezését, azok jellegzetes szerkezet</w:t>
      </w:r>
      <w:r>
        <w:rPr>
          <w:rFonts w:ascii="Times New Roman" w:eastAsia="Times New Roman" w:hAnsi="Times New Roman" w:cs="Times New Roman"/>
          <w:sz w:val="24"/>
          <w:szCs w:val="24"/>
        </w:rPr>
        <w:t>ét</w:t>
      </w:r>
      <w:r w:rsidRPr="007923EA">
        <w:rPr>
          <w:rFonts w:ascii="Times New Roman" w:eastAsia="Times New Roman" w:hAnsi="Times New Roman" w:cs="Times New Roman"/>
          <w:sz w:val="24"/>
          <w:szCs w:val="24"/>
        </w:rPr>
        <w:t>, az ablakok osztását;</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bd</w:t>
      </w:r>
      <w:proofErr w:type="spellEnd"/>
      <w:r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tornácok kialakítását;</w:t>
      </w:r>
    </w:p>
    <w:p w:rsidR="001E6557" w:rsidRPr="007923EA" w:rsidRDefault="001E6557" w:rsidP="001E6557">
      <w:pPr>
        <w:tabs>
          <w:tab w:val="left" w:pos="851"/>
        </w:tabs>
        <w:suppressAutoHyphens/>
        <w:spacing w:after="0" w:line="240" w:lineRule="auto"/>
        <w:ind w:left="1418"/>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lábazatot, a lábazati párkányt;</w:t>
      </w:r>
    </w:p>
    <w:p w:rsidR="001E6557" w:rsidRPr="007923EA" w:rsidRDefault="001E6557" w:rsidP="00026D78">
      <w:pPr>
        <w:numPr>
          <w:ilvl w:val="1"/>
          <w:numId w:val="5"/>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lastRenderedPageBreak/>
        <w:t>az alaprajzi elrendezés – különösen a fő tartószerkezetek, főfalak, belső elrendezés elemei -, valamint a meghatározó építészeti részletek és szerkezetek megőrzendők;</w:t>
      </w:r>
    </w:p>
    <w:p w:rsidR="001E6557" w:rsidRPr="007923EA" w:rsidRDefault="001E6557" w:rsidP="00026D78">
      <w:pPr>
        <w:numPr>
          <w:ilvl w:val="1"/>
          <w:numId w:val="5"/>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új </w:t>
      </w:r>
      <w:proofErr w:type="spellStart"/>
      <w:r w:rsidRPr="007923EA">
        <w:rPr>
          <w:rFonts w:ascii="Times New Roman" w:eastAsia="Times New Roman" w:hAnsi="Times New Roman" w:cs="Times New Roman"/>
          <w:sz w:val="24"/>
          <w:szCs w:val="24"/>
        </w:rPr>
        <w:t>parapet</w:t>
      </w:r>
      <w:proofErr w:type="spellEnd"/>
      <w:r w:rsidRPr="007923EA">
        <w:rPr>
          <w:rFonts w:ascii="Times New Roman" w:eastAsia="Times New Roman" w:hAnsi="Times New Roman" w:cs="Times New Roman"/>
          <w:sz w:val="24"/>
          <w:szCs w:val="24"/>
        </w:rPr>
        <w:t xml:space="preserve">-konvektor vagy klímaberendezés, parabolaantenna közterületről is látható egysége nem helyezhető el. </w:t>
      </w:r>
    </w:p>
    <w:p w:rsidR="001E6557" w:rsidRPr="00B43509" w:rsidRDefault="001E6557" w:rsidP="00026D78">
      <w:pPr>
        <w:pStyle w:val="Listaszerbekezds"/>
        <w:numPr>
          <w:ilvl w:val="1"/>
          <w:numId w:val="5"/>
        </w:numPr>
        <w:tabs>
          <w:tab w:val="left" w:pos="284"/>
        </w:tabs>
        <w:kinsoku w:val="0"/>
        <w:ind w:left="567" w:hanging="283"/>
        <w:jc w:val="both"/>
        <w:rPr>
          <w:rStyle w:val="CharacterStyle2"/>
          <w:rFonts w:ascii="Times New Roman" w:hAnsi="Times New Roman" w:cs="Times New Roman"/>
          <w:sz w:val="24"/>
          <w:szCs w:val="24"/>
        </w:rPr>
      </w:pPr>
      <w:r w:rsidRPr="00B43509">
        <w:rPr>
          <w:rFonts w:ascii="Times New Roman" w:hAnsi="Times New Roman" w:cs="Times New Roman"/>
          <w:color w:val="000000" w:themeColor="text1"/>
          <w:sz w:val="24"/>
          <w:szCs w:val="24"/>
        </w:rPr>
        <w:t xml:space="preserve">Az építmények homlokzatán, kerítésén csak legfeljebb 1,5 m2 méretű cégismertető felirat helyezhető el úgy, hogy </w:t>
      </w:r>
      <w:r w:rsidRPr="00B43509">
        <w:rPr>
          <w:rStyle w:val="CharacterStyle2"/>
          <w:rFonts w:ascii="Times New Roman" w:hAnsi="Times New Roman" w:cs="Times New Roman"/>
          <w:sz w:val="24"/>
          <w:szCs w:val="24"/>
        </w:rPr>
        <w:t>ne adjon ki zajt, mesterséges fényt.</w:t>
      </w:r>
    </w:p>
    <w:p w:rsidR="001E6557" w:rsidRPr="0017603D" w:rsidRDefault="001E6557" w:rsidP="00026D78">
      <w:pPr>
        <w:numPr>
          <w:ilvl w:val="1"/>
          <w:numId w:val="5"/>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17603D">
        <w:rPr>
          <w:rFonts w:ascii="Times New Roman" w:eastAsia="Times New Roman" w:hAnsi="Times New Roman" w:cs="Times New Roman"/>
          <w:sz w:val="24"/>
          <w:szCs w:val="24"/>
        </w:rPr>
        <w:t>Nem általános védelem, hanem egyes épületelem vé</w:t>
      </w:r>
      <w:r>
        <w:rPr>
          <w:rFonts w:ascii="Times New Roman" w:eastAsia="Times New Roman" w:hAnsi="Times New Roman" w:cs="Times New Roman"/>
          <w:sz w:val="24"/>
          <w:szCs w:val="24"/>
        </w:rPr>
        <w:t xml:space="preserve">delme esetén a fentiekből csak </w:t>
      </w:r>
      <w:r w:rsidRPr="0017603D">
        <w:rPr>
          <w:rFonts w:ascii="Times New Roman" w:eastAsia="Times New Roman" w:hAnsi="Times New Roman" w:cs="Times New Roman"/>
          <w:sz w:val="24"/>
          <w:szCs w:val="24"/>
        </w:rPr>
        <w:t>az adott épületrész rá vonatkozó előírását kell figyelembe venni.</w:t>
      </w:r>
    </w:p>
    <w:p w:rsidR="001E6557" w:rsidRDefault="001E6557" w:rsidP="001E6557">
      <w:pPr>
        <w:tabs>
          <w:tab w:val="left" w:pos="1134"/>
        </w:tabs>
        <w:spacing w:after="20" w:line="240" w:lineRule="auto"/>
        <w:jc w:val="both"/>
        <w:rPr>
          <w:rFonts w:ascii="Times" w:eastAsia="Times New Roman" w:hAnsi="Times" w:cs="Times"/>
          <w:color w:val="000000"/>
          <w:sz w:val="24"/>
          <w:szCs w:val="24"/>
          <w:lang w:eastAsia="hu-HU"/>
        </w:rPr>
      </w:pPr>
    </w:p>
    <w:p w:rsidR="001E6557" w:rsidRPr="0017603D" w:rsidRDefault="001E6557" w:rsidP="00026D78">
      <w:pPr>
        <w:numPr>
          <w:ilvl w:val="1"/>
          <w:numId w:val="5"/>
        </w:numPr>
        <w:tabs>
          <w:tab w:val="left" w:pos="567"/>
        </w:tabs>
        <w:suppressAutoHyphens/>
        <w:spacing w:after="0" w:line="240" w:lineRule="auto"/>
        <w:ind w:hanging="1156"/>
        <w:jc w:val="both"/>
        <w:rPr>
          <w:rFonts w:ascii="Times New Roman" w:eastAsia="Times New Roman" w:hAnsi="Times New Roman" w:cs="Times New Roman"/>
          <w:sz w:val="24"/>
          <w:szCs w:val="24"/>
        </w:rPr>
      </w:pPr>
      <w:r w:rsidRPr="0017603D">
        <w:rPr>
          <w:rFonts w:ascii="Times New Roman" w:eastAsia="Times New Roman" w:hAnsi="Times New Roman" w:cs="Times New Roman"/>
          <w:sz w:val="24"/>
          <w:szCs w:val="24"/>
        </w:rPr>
        <w:t>Nem általános védelem, hanem egyes épületelem vé</w:t>
      </w:r>
      <w:r>
        <w:rPr>
          <w:rFonts w:ascii="Times New Roman" w:eastAsia="Times New Roman" w:hAnsi="Times New Roman" w:cs="Times New Roman"/>
          <w:sz w:val="24"/>
          <w:szCs w:val="24"/>
        </w:rPr>
        <w:t xml:space="preserve">delme esetén a fentiekből csak </w:t>
      </w:r>
      <w:r w:rsidRPr="0017603D">
        <w:rPr>
          <w:rFonts w:ascii="Times New Roman" w:eastAsia="Times New Roman" w:hAnsi="Times New Roman" w:cs="Times New Roman"/>
          <w:sz w:val="24"/>
          <w:szCs w:val="24"/>
        </w:rPr>
        <w:t>az adott épületrész rá vonatkozó előírását kell figyelembe venni.</w:t>
      </w:r>
    </w:p>
    <w:p w:rsidR="001E6557" w:rsidRDefault="001E6557" w:rsidP="001E6557">
      <w:pPr>
        <w:suppressAutoHyphens/>
        <w:spacing w:after="0" w:line="240" w:lineRule="auto"/>
        <w:jc w:val="both"/>
        <w:rPr>
          <w:rFonts w:ascii="Times New Roman" w:eastAsia="Times New Roman" w:hAnsi="Times New Roman" w:cs="Times New Roman"/>
          <w:sz w:val="24"/>
          <w:szCs w:val="24"/>
        </w:rPr>
      </w:pPr>
    </w:p>
    <w:p w:rsidR="001E6557" w:rsidRDefault="001E6557" w:rsidP="001E6557">
      <w:pPr>
        <w:suppressAutoHyphens/>
        <w:spacing w:after="0" w:line="240" w:lineRule="auto"/>
        <w:jc w:val="both"/>
        <w:rPr>
          <w:rFonts w:ascii="Times New Roman" w:eastAsia="Times New Roman" w:hAnsi="Times New Roman" w:cs="Times New Roman"/>
          <w:sz w:val="24"/>
          <w:szCs w:val="24"/>
        </w:rPr>
      </w:pPr>
      <w:r w:rsidRPr="0017603D">
        <w:rPr>
          <w:rFonts w:ascii="Times New Roman" w:eastAsia="Times New Roman" w:hAnsi="Times New Roman" w:cs="Times New Roman"/>
          <w:sz w:val="24"/>
          <w:szCs w:val="24"/>
        </w:rPr>
        <w:t xml:space="preserve">(4) A védett értéket érintő építési munkák engedélyezése előtt </w:t>
      </w:r>
      <w:r>
        <w:rPr>
          <w:rFonts w:ascii="Times New Roman" w:eastAsia="Times New Roman" w:hAnsi="Times New Roman" w:cs="Times New Roman"/>
          <w:sz w:val="24"/>
          <w:szCs w:val="24"/>
        </w:rPr>
        <w:t>településképi véleményezési eljárást kell lefolytatni.</w:t>
      </w:r>
    </w:p>
    <w:p w:rsidR="001E6557" w:rsidRPr="007923EA" w:rsidRDefault="001E6557" w:rsidP="001E6557">
      <w:pPr>
        <w:suppressAutoHyphens/>
        <w:spacing w:after="0" w:line="240" w:lineRule="auto"/>
        <w:ind w:left="284"/>
        <w:jc w:val="both"/>
        <w:rPr>
          <w:rFonts w:ascii="Times New Roman" w:eastAsia="Times New Roman" w:hAnsi="Times New Roman" w:cs="Times New Roman"/>
          <w:sz w:val="24"/>
          <w:szCs w:val="24"/>
        </w:rPr>
      </w:pPr>
    </w:p>
    <w:p w:rsidR="001E6557" w:rsidRPr="007923EA" w:rsidRDefault="001E6557" w:rsidP="001E6557">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 A védett épület belső korszerűsítését, átalakítását, esetleg bővítését az eredeti szerkezet és belső értékek tiszteletben tartásával kell megoldani.</w:t>
      </w:r>
    </w:p>
    <w:p w:rsidR="001E6557" w:rsidRPr="007923EA" w:rsidRDefault="001E6557" w:rsidP="001E6557">
      <w:pPr>
        <w:suppressAutoHyphens/>
        <w:spacing w:after="0" w:line="240" w:lineRule="auto"/>
        <w:jc w:val="both"/>
        <w:rPr>
          <w:rFonts w:ascii="Times New Roman" w:eastAsia="Times New Roman" w:hAnsi="Times New Roman" w:cs="Times New Roman"/>
          <w:sz w:val="24"/>
          <w:szCs w:val="24"/>
        </w:rPr>
      </w:pPr>
    </w:p>
    <w:p w:rsidR="001E6557" w:rsidRDefault="001E6557" w:rsidP="001E6557">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(6)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w:t>
      </w:r>
      <w:r>
        <w:rPr>
          <w:rFonts w:ascii="Times New Roman" w:eastAsia="Times New Roman" w:hAnsi="Times New Roman" w:cs="Times New Roman"/>
          <w:sz w:val="24"/>
          <w:szCs w:val="24"/>
        </w:rPr>
        <w:t>etően kerülhet sor.</w:t>
      </w:r>
    </w:p>
    <w:p w:rsidR="001E6557" w:rsidRPr="001E6557" w:rsidRDefault="001E6557" w:rsidP="001E6557">
      <w:pPr>
        <w:suppressAutoHyphens/>
        <w:spacing w:after="0" w:line="240" w:lineRule="auto"/>
        <w:jc w:val="both"/>
        <w:rPr>
          <w:rFonts w:ascii="Times New Roman" w:eastAsia="Times New Roman" w:hAnsi="Times New Roman" w:cs="Times New Roman"/>
          <w:sz w:val="24"/>
          <w:szCs w:val="24"/>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(7</w:t>
      </w:r>
      <w:r w:rsidR="00794C3A" w:rsidRPr="009A77EF">
        <w:rPr>
          <w:rFonts w:ascii="Times" w:eastAsia="Times New Roman" w:hAnsi="Times" w:cs="Times"/>
          <w:color w:val="000000"/>
          <w:sz w:val="24"/>
          <w:szCs w:val="24"/>
          <w:lang w:eastAsia="hu-HU"/>
        </w:rPr>
        <w:t>)   Az új építményeket a jellegzetes településkép, valamint az épített és természetes környezet egységes megjelenését biztosító módon kell építeni, a meglévőket erre tekintettel kell használni, illetve fenntartani.</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(8</w:t>
      </w:r>
      <w:r w:rsidR="00794C3A" w:rsidRPr="009A77EF">
        <w:rPr>
          <w:rFonts w:ascii="Times" w:eastAsia="Times New Roman" w:hAnsi="Times" w:cs="Times"/>
          <w:color w:val="000000"/>
          <w:sz w:val="24"/>
          <w:szCs w:val="24"/>
          <w:lang w:eastAsia="hu-HU"/>
        </w:rPr>
        <w:t>) A védett területen közterületet, azok burkolatát, bútorzatát a kialakult környezeti kép jellegzetességeinek és karakterének megtartásával kell kialakítani.</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(9</w:t>
      </w:r>
      <w:r w:rsidR="00794C3A" w:rsidRPr="009A77EF">
        <w:rPr>
          <w:rFonts w:ascii="Times" w:eastAsia="Times New Roman" w:hAnsi="Times" w:cs="Times"/>
          <w:color w:val="000000"/>
          <w:sz w:val="24"/>
          <w:szCs w:val="24"/>
          <w:lang w:eastAsia="hu-HU"/>
        </w:rPr>
        <w:t xml:space="preserve">) Védett területen a meglévő épületek átépítése, felújítása a szomszédos két-két épületparamétereinek </w:t>
      </w:r>
      <w:proofErr w:type="gramStart"/>
      <w:r w:rsidR="00794C3A" w:rsidRPr="009A77EF">
        <w:rPr>
          <w:rFonts w:ascii="Times" w:eastAsia="Times New Roman" w:hAnsi="Times" w:cs="Times"/>
          <w:color w:val="000000"/>
          <w:sz w:val="24"/>
          <w:szCs w:val="24"/>
          <w:lang w:eastAsia="hu-HU"/>
        </w:rPr>
        <w:t>figyelembe vételével</w:t>
      </w:r>
      <w:proofErr w:type="gramEnd"/>
      <w:r w:rsidR="00794C3A" w:rsidRPr="009A77EF">
        <w:rPr>
          <w:rFonts w:ascii="Times" w:eastAsia="Times New Roman" w:hAnsi="Times" w:cs="Times"/>
          <w:color w:val="000000"/>
          <w:sz w:val="24"/>
          <w:szCs w:val="24"/>
          <w:lang w:eastAsia="hu-HU"/>
        </w:rPr>
        <w:t xml:space="preserve"> történhet, amelyet fotókkal, tömegvázlattal igazolni kell.</w:t>
      </w:r>
    </w:p>
    <w:p w:rsidR="00794C3A" w:rsidRPr="005E212F" w:rsidRDefault="00794C3A" w:rsidP="00794C3A">
      <w:pPr>
        <w:spacing w:after="20" w:line="240" w:lineRule="auto"/>
        <w:ind w:firstLine="180"/>
        <w:rPr>
          <w:rFonts w:ascii="Times" w:eastAsia="Times New Roman" w:hAnsi="Times" w:cs="Times"/>
          <w:color w:val="000000"/>
          <w:sz w:val="27"/>
          <w:szCs w:val="27"/>
          <w:lang w:eastAsia="hu-HU"/>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(10</w:t>
      </w:r>
      <w:r w:rsidR="00794C3A" w:rsidRPr="009A77EF">
        <w:rPr>
          <w:rFonts w:ascii="Times" w:eastAsia="Times New Roman" w:hAnsi="Times" w:cs="Times"/>
          <w:color w:val="000000"/>
          <w:sz w:val="24"/>
          <w:szCs w:val="24"/>
          <w:lang w:eastAsia="hu-HU"/>
        </w:rPr>
        <w:t>) Védett területen új beépítés, a meglévő épület átalakítása, felújítása, bővítése, cégtábla, cégér, hirdetés elhelyezése csak a szakmai konzultáció pozitív minősítése alapján lehetséges.</w:t>
      </w:r>
    </w:p>
    <w:p w:rsidR="00DC7572" w:rsidRDefault="00DC7572" w:rsidP="00497889">
      <w:pPr>
        <w:tabs>
          <w:tab w:val="left" w:pos="3726"/>
        </w:tabs>
        <w:spacing w:after="20" w:line="240" w:lineRule="auto"/>
        <w:rPr>
          <w:rFonts w:ascii="Times" w:eastAsia="Times New Roman" w:hAnsi="Times" w:cs="Times"/>
          <w:b/>
          <w:bCs/>
          <w:color w:val="000000"/>
          <w:sz w:val="24"/>
          <w:szCs w:val="24"/>
          <w:lang w:eastAsia="hu-HU"/>
        </w:rPr>
      </w:pPr>
    </w:p>
    <w:p w:rsidR="002E7915" w:rsidRDefault="002E7915" w:rsidP="002E7915">
      <w:pPr>
        <w:tabs>
          <w:tab w:val="left" w:pos="3726"/>
        </w:tabs>
        <w:spacing w:after="20" w:line="240" w:lineRule="auto"/>
        <w:ind w:firstLine="180"/>
        <w:rPr>
          <w:rFonts w:ascii="Times" w:eastAsia="Times New Roman" w:hAnsi="Times" w:cs="Times"/>
          <w:b/>
          <w:bCs/>
          <w:color w:val="000000"/>
          <w:sz w:val="24"/>
          <w:szCs w:val="24"/>
          <w:lang w:eastAsia="hu-HU"/>
        </w:rPr>
      </w:pP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9. Településképi követelmények, előírások</w:t>
      </w: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Általános településképi követelmények</w:t>
      </w:r>
    </w:p>
    <w:p w:rsidR="00794C3A" w:rsidRPr="00F81385" w:rsidRDefault="00794C3A" w:rsidP="00794C3A">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Településképi védelemmel kapcsolatos előírások</w:t>
      </w:r>
    </w:p>
    <w:p w:rsidR="00794C3A" w:rsidRPr="00F81385" w:rsidRDefault="00794C3A" w:rsidP="00794C3A">
      <w:pPr>
        <w:spacing w:after="20" w:line="240" w:lineRule="auto"/>
        <w:ind w:firstLine="180"/>
        <w:rPr>
          <w:rFonts w:ascii="Times" w:eastAsia="Times New Roman" w:hAnsi="Times" w:cs="Times"/>
          <w:color w:val="000000"/>
          <w:sz w:val="24"/>
          <w:szCs w:val="24"/>
          <w:lang w:eastAsia="hu-HU"/>
        </w:rPr>
      </w:pPr>
    </w:p>
    <w:p w:rsidR="00794C3A" w:rsidRPr="009A77EF" w:rsidRDefault="002E7915"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19</w:t>
      </w:r>
      <w:r w:rsidR="00794C3A" w:rsidRPr="009A77EF">
        <w:rPr>
          <w:rFonts w:ascii="Times" w:eastAsia="Times New Roman" w:hAnsi="Times" w:cs="Times"/>
          <w:b/>
          <w:bCs/>
          <w:color w:val="000000"/>
          <w:sz w:val="24"/>
          <w:szCs w:val="24"/>
          <w:lang w:eastAsia="hu-HU"/>
        </w:rPr>
        <w:t>.</w:t>
      </w:r>
      <w:proofErr w:type="gramStart"/>
      <w:r w:rsidR="00794C3A" w:rsidRPr="009A77EF">
        <w:rPr>
          <w:rFonts w:ascii="Times" w:eastAsia="Times New Roman" w:hAnsi="Times" w:cs="Times"/>
          <w:b/>
          <w:bCs/>
          <w:color w:val="000000"/>
          <w:sz w:val="24"/>
          <w:szCs w:val="24"/>
          <w:lang w:eastAsia="hu-HU"/>
        </w:rPr>
        <w:t>§</w:t>
      </w:r>
      <w:r w:rsidR="00794C3A" w:rsidRPr="009A77EF">
        <w:rPr>
          <w:rFonts w:ascii="Times" w:eastAsia="Times New Roman" w:hAnsi="Times" w:cs="Times"/>
          <w:color w:val="000000"/>
          <w:sz w:val="24"/>
          <w:szCs w:val="24"/>
          <w:lang w:eastAsia="hu-HU"/>
        </w:rPr>
        <w:t>  (</w:t>
      </w:r>
      <w:proofErr w:type="gramEnd"/>
      <w:r w:rsidR="00794C3A" w:rsidRPr="009A77EF">
        <w:rPr>
          <w:rFonts w:ascii="Times" w:eastAsia="Times New Roman" w:hAnsi="Times" w:cs="Times"/>
          <w:color w:val="000000"/>
          <w:sz w:val="24"/>
          <w:szCs w:val="24"/>
          <w:lang w:eastAsia="hu-HU"/>
        </w:rPr>
        <w:t>1)   Új építményeket, valamint meglévő építmények átalakítását a település meglévő építészeti és környezeti értékeihez igazodva kell megvalósítani. Az új építményeket a településkép, valamint az épített és természetes környezet egységes megjelenését biztosító módon kell építeni, a meglévőket erre tekintettel kell használni, illetve fenntartani.</w:t>
      </w: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sidRPr="009A77EF">
        <w:rPr>
          <w:rFonts w:ascii="Times" w:eastAsia="Times New Roman" w:hAnsi="Times" w:cs="Times"/>
          <w:color w:val="000000"/>
          <w:sz w:val="24"/>
          <w:szCs w:val="24"/>
          <w:lang w:eastAsia="hu-HU"/>
        </w:rPr>
        <w:lastRenderedPageBreak/>
        <w:t xml:space="preserve">(2) Kialakult beépítésű telektömbben új épület vagy épületrész elhelyezésénél az elő-oldal- és hátsó kert, tetőidom tömegformájának megtervezésénél a környezetében kialakult állapotot kell figyelembe venni, </w:t>
      </w:r>
    </w:p>
    <w:p w:rsidR="00C544F7" w:rsidRDefault="00C544F7" w:rsidP="00794C3A">
      <w:pPr>
        <w:spacing w:after="20" w:line="240" w:lineRule="auto"/>
        <w:jc w:val="both"/>
        <w:rPr>
          <w:rFonts w:ascii="Times" w:eastAsia="Times New Roman" w:hAnsi="Times" w:cs="Times"/>
          <w:color w:val="000000"/>
          <w:sz w:val="24"/>
          <w:szCs w:val="24"/>
          <w:lang w:eastAsia="hu-HU"/>
        </w:rPr>
      </w:pPr>
    </w:p>
    <w:p w:rsidR="00794C3A" w:rsidRPr="009A77EF" w:rsidRDefault="00794C3A" w:rsidP="00794C3A">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 Biztosítani</w:t>
      </w:r>
      <w:r w:rsidRPr="009A77EF">
        <w:rPr>
          <w:rFonts w:ascii="Times" w:eastAsia="Times New Roman" w:hAnsi="Times" w:cs="Times"/>
          <w:color w:val="000000"/>
          <w:sz w:val="24"/>
          <w:szCs w:val="24"/>
          <w:lang w:eastAsia="hu-HU"/>
        </w:rPr>
        <w:t xml:space="preserve"> kell az épületek külső felületeinek meghatározásakor az egyes anyagokra jellemző természetes hatású színek használatára, kerülni kell a nagy felületeken megjelenő, rikító, a településképben bántóan harsányan megjelenő építészeti- és színezési megoldásokat.</w:t>
      </w: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443CFD" w:rsidRPr="00F81385" w:rsidRDefault="00443CFD" w:rsidP="00443CFD">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10. Az épületek formálása, anyaghasználata,</w:t>
      </w:r>
    </w:p>
    <w:p w:rsidR="00443CFD" w:rsidRPr="00F81385" w:rsidRDefault="00443CFD" w:rsidP="00443CFD">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homlokzati megjelenése, kerítések</w:t>
      </w:r>
    </w:p>
    <w:p w:rsidR="00443CFD" w:rsidRPr="00F81385" w:rsidRDefault="00443CFD" w:rsidP="00443CFD">
      <w:pPr>
        <w:spacing w:after="20" w:line="240" w:lineRule="auto"/>
        <w:ind w:firstLine="180"/>
        <w:rPr>
          <w:rFonts w:ascii="Times" w:eastAsia="Times New Roman" w:hAnsi="Times" w:cs="Times"/>
          <w:color w:val="000000"/>
          <w:sz w:val="24"/>
          <w:szCs w:val="24"/>
          <w:lang w:eastAsia="hu-HU"/>
        </w:rPr>
      </w:pPr>
    </w:p>
    <w:p w:rsidR="00443CFD" w:rsidRDefault="002E7915" w:rsidP="00443CFD">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20</w:t>
      </w:r>
      <w:r w:rsidR="00443CFD" w:rsidRPr="004C3A26">
        <w:rPr>
          <w:rFonts w:ascii="Times" w:eastAsia="Times New Roman" w:hAnsi="Times" w:cs="Times"/>
          <w:b/>
          <w:bCs/>
          <w:color w:val="000000"/>
          <w:sz w:val="24"/>
          <w:szCs w:val="24"/>
          <w:lang w:eastAsia="hu-HU"/>
        </w:rPr>
        <w:t>.§</w:t>
      </w:r>
      <w:r w:rsidR="00443CFD" w:rsidRPr="004C3A26">
        <w:rPr>
          <w:rFonts w:ascii="Times" w:eastAsia="Times New Roman" w:hAnsi="Times" w:cs="Times"/>
          <w:color w:val="000000"/>
          <w:sz w:val="24"/>
          <w:szCs w:val="24"/>
          <w:lang w:eastAsia="hu-HU"/>
        </w:rPr>
        <w:t> (1) A település belterületének harmonikus településkép kialakítása érdekében az alábbiakat kell figyelembe venni:</w:t>
      </w:r>
    </w:p>
    <w:p w:rsidR="00E753C3" w:rsidRPr="00C544F7" w:rsidRDefault="00E753C3" w:rsidP="00C544F7">
      <w:pPr>
        <w:spacing w:after="0" w:line="240" w:lineRule="auto"/>
        <w:jc w:val="both"/>
        <w:rPr>
          <w:rFonts w:ascii="Times New Roman" w:hAnsi="Times New Roman" w:cs="Times New Roman"/>
          <w:sz w:val="24"/>
          <w:szCs w:val="24"/>
        </w:rPr>
      </w:pPr>
    </w:p>
    <w:p w:rsidR="00E753C3" w:rsidRPr="00E753C3" w:rsidRDefault="00E753C3" w:rsidP="00026D78">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753C3">
        <w:rPr>
          <w:rFonts w:ascii="Times New Roman" w:hAnsi="Times New Roman" w:cs="Times New Roman"/>
          <w:sz w:val="24"/>
          <w:szCs w:val="24"/>
        </w:rPr>
        <w:t>kialakult utcavonal</w:t>
      </w:r>
      <w:r>
        <w:rPr>
          <w:rFonts w:ascii="Times New Roman" w:hAnsi="Times New Roman" w:cs="Times New Roman"/>
          <w:sz w:val="24"/>
          <w:szCs w:val="24"/>
        </w:rPr>
        <w:t>at meg kell tartani</w:t>
      </w:r>
      <w:r w:rsidRPr="00E753C3">
        <w:rPr>
          <w:rFonts w:ascii="Times New Roman" w:hAnsi="Times New Roman" w:cs="Times New Roman"/>
          <w:sz w:val="24"/>
          <w:szCs w:val="24"/>
        </w:rPr>
        <w:t xml:space="preserve"> (minimális előkert, vagy utcavonali beépítés),</w:t>
      </w:r>
    </w:p>
    <w:p w:rsidR="00E753C3" w:rsidRPr="00E753C3" w:rsidRDefault="00E753C3" w:rsidP="00E75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3C3" w:rsidRPr="00E753C3" w:rsidRDefault="00E753C3" w:rsidP="00026D78">
      <w:pPr>
        <w:pStyle w:val="Listaszerbekezds"/>
        <w:numPr>
          <w:ilvl w:val="0"/>
          <w:numId w:val="3"/>
        </w:numPr>
        <w:spacing w:after="0" w:line="240" w:lineRule="auto"/>
        <w:jc w:val="both"/>
        <w:rPr>
          <w:rFonts w:ascii="Times New Roman" w:hAnsi="Times New Roman" w:cs="Times New Roman"/>
          <w:sz w:val="24"/>
          <w:szCs w:val="24"/>
        </w:rPr>
      </w:pPr>
      <w:r w:rsidRPr="00E753C3">
        <w:rPr>
          <w:rFonts w:ascii="Times New Roman" w:hAnsi="Times New Roman" w:cs="Times New Roman"/>
          <w:sz w:val="24"/>
          <w:szCs w:val="24"/>
        </w:rPr>
        <w:t xml:space="preserve">Technológiai létesítmények, energiatermelő berendezések </w:t>
      </w:r>
      <w:r w:rsidR="0030157E">
        <w:rPr>
          <w:rFonts w:ascii="Times New Roman" w:hAnsi="Times New Roman" w:cs="Times New Roman"/>
          <w:sz w:val="24"/>
          <w:szCs w:val="24"/>
        </w:rPr>
        <w:t>közül klímaberendezés, szellőző</w:t>
      </w:r>
      <w:r w:rsidRPr="00E753C3">
        <w:rPr>
          <w:rFonts w:ascii="Times New Roman" w:hAnsi="Times New Roman" w:cs="Times New Roman"/>
          <w:sz w:val="24"/>
          <w:szCs w:val="24"/>
        </w:rPr>
        <w:t xml:space="preserve"> az épület</w:t>
      </w:r>
      <w:r w:rsidR="0030157E">
        <w:rPr>
          <w:rFonts w:ascii="Times New Roman" w:hAnsi="Times New Roman" w:cs="Times New Roman"/>
          <w:sz w:val="24"/>
          <w:szCs w:val="24"/>
        </w:rPr>
        <w:t xml:space="preserve"> utcai homlokzatán nem helyezhető el, </w:t>
      </w:r>
      <w:r w:rsidRPr="00E753C3">
        <w:rPr>
          <w:rFonts w:ascii="Times New Roman" w:hAnsi="Times New Roman" w:cs="Times New Roman"/>
          <w:sz w:val="24"/>
          <w:szCs w:val="24"/>
        </w:rPr>
        <w:t>napenergia hasznosító berendezés a tetősíkba telepíthető.</w:t>
      </w:r>
    </w:p>
    <w:p w:rsidR="00C544F7" w:rsidRPr="00E753C3" w:rsidRDefault="00C544F7" w:rsidP="00E753C3">
      <w:pPr>
        <w:pStyle w:val="Listaszerbekezds"/>
        <w:spacing w:after="0" w:line="240" w:lineRule="auto"/>
        <w:ind w:left="704"/>
        <w:jc w:val="both"/>
        <w:rPr>
          <w:rFonts w:ascii="Times New Roman" w:hAnsi="Times New Roman" w:cs="Times New Roman"/>
          <w:sz w:val="24"/>
          <w:szCs w:val="24"/>
        </w:rPr>
      </w:pPr>
    </w:p>
    <w:p w:rsidR="00E753C3" w:rsidRPr="00E753C3" w:rsidRDefault="0030157E" w:rsidP="00026D78">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épületek utcai homlokzatán h</w:t>
      </w:r>
      <w:r w:rsidR="00E753C3" w:rsidRPr="00E753C3">
        <w:rPr>
          <w:rFonts w:ascii="Times New Roman" w:hAnsi="Times New Roman" w:cs="Times New Roman"/>
          <w:sz w:val="24"/>
          <w:szCs w:val="24"/>
        </w:rPr>
        <w:t>ázi gáznyomás-szabályozó</w:t>
      </w:r>
      <w:r>
        <w:rPr>
          <w:rFonts w:ascii="Times New Roman" w:hAnsi="Times New Roman" w:cs="Times New Roman"/>
          <w:sz w:val="24"/>
          <w:szCs w:val="24"/>
        </w:rPr>
        <w:t xml:space="preserve"> nem helyezhető el. A</w:t>
      </w:r>
      <w:r w:rsidR="00E753C3" w:rsidRPr="00E753C3">
        <w:rPr>
          <w:rFonts w:ascii="Times New Roman" w:hAnsi="Times New Roman" w:cs="Times New Roman"/>
          <w:sz w:val="24"/>
          <w:szCs w:val="24"/>
        </w:rPr>
        <w:t xml:space="preserve"> berendezés csak a telkek előkertjében, a telkek udvarán, az épület egyéb homlokzatán helyezhető el.</w:t>
      </w:r>
    </w:p>
    <w:p w:rsidR="00E753C3" w:rsidRPr="00E753C3" w:rsidRDefault="00E753C3" w:rsidP="00E753C3">
      <w:pPr>
        <w:spacing w:after="0" w:line="240" w:lineRule="auto"/>
        <w:jc w:val="both"/>
        <w:rPr>
          <w:rFonts w:ascii="Times New Roman" w:hAnsi="Times New Roman" w:cs="Times New Roman"/>
          <w:sz w:val="24"/>
          <w:szCs w:val="24"/>
          <w:highlight w:val="green"/>
        </w:rPr>
      </w:pPr>
    </w:p>
    <w:p w:rsidR="00E753C3" w:rsidRPr="00C544F7" w:rsidRDefault="00E753C3" w:rsidP="00771E54">
      <w:pPr>
        <w:pStyle w:val="Listaszerbekezds"/>
        <w:numPr>
          <w:ilvl w:val="0"/>
          <w:numId w:val="3"/>
        </w:numPr>
        <w:spacing w:after="0" w:line="240" w:lineRule="auto"/>
        <w:ind w:left="709" w:hanging="425"/>
        <w:jc w:val="both"/>
        <w:rPr>
          <w:rFonts w:ascii="Times New Roman" w:hAnsi="Times New Roman" w:cs="Times New Roman"/>
          <w:b/>
          <w:sz w:val="24"/>
          <w:szCs w:val="24"/>
        </w:rPr>
      </w:pPr>
      <w:r w:rsidRPr="00771E54">
        <w:rPr>
          <w:rFonts w:ascii="Times New Roman" w:hAnsi="Times New Roman" w:cs="Times New Roman"/>
          <w:sz w:val="24"/>
          <w:szCs w:val="24"/>
        </w:rPr>
        <w:t xml:space="preserve">Az építési telek utcavonalán </w:t>
      </w:r>
      <w:r w:rsidR="006A0A71">
        <w:rPr>
          <w:rFonts w:ascii="Times New Roman" w:hAnsi="Times New Roman" w:cs="Times New Roman"/>
          <w:sz w:val="24"/>
          <w:szCs w:val="24"/>
        </w:rPr>
        <w:t>tömör és áttört kerítés is létesíthető. T</w:t>
      </w:r>
      <w:r w:rsidRPr="00771E54">
        <w:rPr>
          <w:rFonts w:ascii="Times New Roman" w:hAnsi="Times New Roman" w:cs="Times New Roman"/>
          <w:sz w:val="24"/>
          <w:szCs w:val="24"/>
        </w:rPr>
        <w:t>ömör kerítés kizárólag soros rakással, helyi mész</w:t>
      </w:r>
      <w:r w:rsidR="00231C9E">
        <w:rPr>
          <w:rFonts w:ascii="Times New Roman" w:hAnsi="Times New Roman" w:cs="Times New Roman"/>
          <w:sz w:val="24"/>
          <w:szCs w:val="24"/>
        </w:rPr>
        <w:t>kőből építhető</w:t>
      </w:r>
      <w:r w:rsidR="007A792B">
        <w:rPr>
          <w:rFonts w:ascii="Times New Roman" w:hAnsi="Times New Roman" w:cs="Times New Roman"/>
          <w:sz w:val="24"/>
          <w:szCs w:val="24"/>
        </w:rPr>
        <w:t>,</w:t>
      </w:r>
      <w:r w:rsidR="00C544F7">
        <w:rPr>
          <w:rFonts w:ascii="Times New Roman" w:hAnsi="Times New Roman" w:cs="Times New Roman"/>
          <w:sz w:val="24"/>
          <w:szCs w:val="24"/>
        </w:rPr>
        <w:t xml:space="preserve"> ahol azt az illeszkedés és a hagyomány indokolja.</w:t>
      </w:r>
    </w:p>
    <w:p w:rsidR="00C544F7" w:rsidRDefault="00C544F7" w:rsidP="00C544F7">
      <w:pPr>
        <w:pStyle w:val="Listaszerbekezds"/>
        <w:rPr>
          <w:rFonts w:ascii="Times New Roman" w:hAnsi="Times New Roman" w:cs="Times New Roman"/>
          <w:b/>
          <w:sz w:val="24"/>
          <w:szCs w:val="24"/>
        </w:rPr>
      </w:pPr>
    </w:p>
    <w:p w:rsidR="00C544F7" w:rsidRPr="00777369" w:rsidRDefault="00C544F7" w:rsidP="00777369">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bCs/>
          <w:sz w:val="24"/>
          <w:szCs w:val="24"/>
        </w:rPr>
        <w:t xml:space="preserve">Az építési telkek utcafrontján </w:t>
      </w:r>
      <w:r w:rsidR="00777369">
        <w:rPr>
          <w:rFonts w:ascii="Times New Roman" w:hAnsi="Times New Roman" w:cs="Times New Roman"/>
          <w:bCs/>
          <w:sz w:val="24"/>
          <w:szCs w:val="24"/>
        </w:rPr>
        <w:t>e</w:t>
      </w:r>
      <w:r>
        <w:rPr>
          <w:rFonts w:ascii="Times New Roman" w:hAnsi="Times New Roman" w:cs="Times New Roman"/>
          <w:bCs/>
          <w:sz w:val="24"/>
          <w:szCs w:val="24"/>
        </w:rPr>
        <w:t>gy épület helyezhető el</w:t>
      </w:r>
      <w:r w:rsidR="00777369">
        <w:rPr>
          <w:rFonts w:ascii="Times New Roman" w:hAnsi="Times New Roman" w:cs="Times New Roman"/>
          <w:bCs/>
          <w:sz w:val="24"/>
          <w:szCs w:val="24"/>
        </w:rPr>
        <w:t xml:space="preserve">, </w:t>
      </w:r>
      <w:proofErr w:type="gramStart"/>
      <w:r w:rsidR="00777369" w:rsidRPr="00231C9E">
        <w:rPr>
          <w:rFonts w:ascii="Times New Roman" w:hAnsi="Times New Roman" w:cs="Times New Roman"/>
          <w:sz w:val="24"/>
          <w:szCs w:val="24"/>
        </w:rPr>
        <w:t>meghatározóan  nyeregtetővel</w:t>
      </w:r>
      <w:proofErr w:type="gramEnd"/>
      <w:r w:rsidR="00777369" w:rsidRPr="00231C9E">
        <w:rPr>
          <w:rFonts w:ascii="Times New Roman" w:hAnsi="Times New Roman" w:cs="Times New Roman"/>
          <w:sz w:val="24"/>
          <w:szCs w:val="24"/>
        </w:rPr>
        <w:t xml:space="preserve">. A magastető hajlásszöge </w:t>
      </w:r>
      <w:r w:rsidR="00777369">
        <w:rPr>
          <w:rFonts w:ascii="Times New Roman" w:hAnsi="Times New Roman" w:cs="Times New Roman"/>
          <w:sz w:val="24"/>
          <w:szCs w:val="24"/>
        </w:rPr>
        <w:t>38</w:t>
      </w:r>
      <w:r w:rsidR="00777369" w:rsidRPr="00231C9E">
        <w:rPr>
          <w:rFonts w:ascii="Times New Roman" w:hAnsi="Times New Roman" w:cs="Times New Roman"/>
          <w:sz w:val="24"/>
          <w:szCs w:val="24"/>
        </w:rPr>
        <w:t>-45 °.</w:t>
      </w:r>
      <w:r w:rsidR="00777369" w:rsidRPr="00777369">
        <w:rPr>
          <w:rFonts w:ascii="Times" w:eastAsia="Times New Roman" w:hAnsi="Times" w:cs="Times"/>
          <w:color w:val="000000"/>
          <w:sz w:val="24"/>
          <w:szCs w:val="24"/>
          <w:lang w:eastAsia="hu-HU"/>
        </w:rPr>
        <w:t xml:space="preserve"> </w:t>
      </w:r>
      <w:r w:rsidR="00777369" w:rsidRPr="00231C9E">
        <w:rPr>
          <w:rFonts w:ascii="Times" w:eastAsia="Times New Roman" w:hAnsi="Times" w:cs="Times"/>
          <w:color w:val="000000"/>
          <w:sz w:val="24"/>
          <w:szCs w:val="24"/>
          <w:lang w:eastAsia="hu-HU"/>
        </w:rPr>
        <w:t>Az épületek magastetős tetőfelületein az adott tetősík legfeljebb 20%-a bontható meg tetőfelépítménnyel, tetősíkablakkal, bevilágító felülettel vagy egyéb a tetőfedő anyagtól eltérő an</w:t>
      </w:r>
      <w:r w:rsidR="00777369">
        <w:rPr>
          <w:rFonts w:ascii="Times" w:eastAsia="Times New Roman" w:hAnsi="Times" w:cs="Times"/>
          <w:color w:val="000000"/>
          <w:sz w:val="24"/>
          <w:szCs w:val="24"/>
          <w:lang w:eastAsia="hu-HU"/>
        </w:rPr>
        <w:t>yagú felületrésszel.</w:t>
      </w:r>
    </w:p>
    <w:p w:rsidR="00C544F7" w:rsidRPr="00C544F7" w:rsidRDefault="00C544F7" w:rsidP="00C544F7">
      <w:pPr>
        <w:pStyle w:val="Listaszerbekezds"/>
        <w:rPr>
          <w:rFonts w:ascii="Times New Roman" w:hAnsi="Times New Roman" w:cs="Times New Roman"/>
          <w:b/>
          <w:sz w:val="24"/>
          <w:szCs w:val="24"/>
        </w:rPr>
      </w:pPr>
    </w:p>
    <w:p w:rsidR="00C544F7" w:rsidRDefault="00C544F7" w:rsidP="00C544F7">
      <w:pPr>
        <w:pStyle w:val="Listaszerbekezds"/>
        <w:numPr>
          <w:ilvl w:val="0"/>
          <w:numId w:val="3"/>
        </w:numPr>
        <w:spacing w:after="0"/>
        <w:jc w:val="both"/>
        <w:rPr>
          <w:rFonts w:ascii="Times New Roman" w:hAnsi="Times New Roman" w:cs="Times New Roman"/>
          <w:sz w:val="24"/>
          <w:szCs w:val="24"/>
        </w:rPr>
      </w:pPr>
      <w:r w:rsidRPr="00867ADF">
        <w:rPr>
          <w:rFonts w:ascii="Times New Roman" w:hAnsi="Times New Roman" w:cs="Times New Roman"/>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AA6769" w:rsidRPr="00AA6769" w:rsidRDefault="00AA6769" w:rsidP="00AA6769">
      <w:pPr>
        <w:pStyle w:val="Listaszerbekezds"/>
        <w:rPr>
          <w:rFonts w:ascii="Times New Roman" w:hAnsi="Times New Roman" w:cs="Times New Roman"/>
          <w:sz w:val="24"/>
          <w:szCs w:val="24"/>
        </w:rPr>
      </w:pPr>
    </w:p>
    <w:p w:rsidR="00465E03" w:rsidRPr="00777369" w:rsidRDefault="00AA6769" w:rsidP="00777369">
      <w:pPr>
        <w:pStyle w:val="Listaszerbekezds"/>
        <w:numPr>
          <w:ilvl w:val="0"/>
          <w:numId w:val="3"/>
        </w:numPr>
        <w:spacing w:after="0"/>
        <w:jc w:val="both"/>
        <w:rPr>
          <w:rFonts w:ascii="Times New Roman" w:hAnsi="Times New Roman" w:cs="Times New Roman"/>
          <w:sz w:val="24"/>
          <w:szCs w:val="24"/>
        </w:rPr>
      </w:pPr>
      <w:r w:rsidRPr="007923EA">
        <w:rPr>
          <w:rFonts w:ascii="Times New Roman" w:hAnsi="Times New Roman" w:cs="Times New Roman"/>
          <w:sz w:val="24"/>
          <w:szCs w:val="24"/>
        </w:rPr>
        <w:t xml:space="preserve">A település területén tilos az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color w:val="0070C0"/>
          <w:sz w:val="24"/>
          <w:szCs w:val="24"/>
        </w:rPr>
        <w:t xml:space="preserve"> </w:t>
      </w:r>
      <w:r w:rsidRPr="007923EA">
        <w:rPr>
          <w:rFonts w:ascii="Times New Roman" w:hAnsi="Times New Roman" w:cs="Times New Roman"/>
          <w:sz w:val="24"/>
          <w:szCs w:val="24"/>
        </w:rPr>
        <w:t>tetőfedő anyagának zöld, kék, sárga, lila és ezek árnyalatainak megfelelő színezése az anyagától függetlenül.</w:t>
      </w:r>
    </w:p>
    <w:p w:rsidR="002827AF" w:rsidRPr="002827AF" w:rsidRDefault="002827AF" w:rsidP="002827AF">
      <w:pPr>
        <w:pStyle w:val="Listaszerbekezds"/>
        <w:rPr>
          <w:rFonts w:ascii="Times New Roman" w:hAnsi="Times New Roman" w:cs="Times New Roman"/>
          <w:sz w:val="24"/>
          <w:szCs w:val="24"/>
        </w:rPr>
      </w:pPr>
    </w:p>
    <w:p w:rsidR="00E753C3" w:rsidRPr="002827AF" w:rsidRDefault="00E753C3" w:rsidP="002827AF">
      <w:pPr>
        <w:pStyle w:val="Listaszerbekezds"/>
        <w:numPr>
          <w:ilvl w:val="0"/>
          <w:numId w:val="3"/>
        </w:numPr>
        <w:spacing w:after="0"/>
        <w:jc w:val="both"/>
        <w:rPr>
          <w:rFonts w:ascii="Times New Roman" w:hAnsi="Times New Roman" w:cs="Times New Roman"/>
          <w:sz w:val="24"/>
          <w:szCs w:val="24"/>
        </w:rPr>
      </w:pPr>
      <w:r w:rsidRPr="002827AF">
        <w:rPr>
          <w:rFonts w:ascii="Times New Roman" w:hAnsi="Times New Roman" w:cs="Times New Roman"/>
          <w:sz w:val="24"/>
          <w:szCs w:val="24"/>
        </w:rPr>
        <w:t>Az építmények homlokzatán, kerítésén csak legfeljebb 1,5 m2 méretű cégfelirat helyezhető el úgy, hogy:</w:t>
      </w:r>
    </w:p>
    <w:p w:rsidR="00E753C3" w:rsidRPr="00E753C3" w:rsidRDefault="002827AF" w:rsidP="002827AF">
      <w:pPr>
        <w:pStyle w:val="Listaszerbekezds"/>
        <w:kinsoku w:val="0"/>
        <w:ind w:left="704"/>
        <w:jc w:val="both"/>
        <w:rPr>
          <w:rStyle w:val="CharacterStyle2"/>
          <w:rFonts w:ascii="Times New Roman" w:hAnsi="Times New Roman" w:cs="Times New Roman"/>
          <w:sz w:val="24"/>
          <w:szCs w:val="24"/>
        </w:rPr>
      </w:pPr>
      <w:proofErr w:type="spellStart"/>
      <w:r>
        <w:rPr>
          <w:rFonts w:ascii="Times New Roman" w:hAnsi="Times New Roman" w:cs="Times New Roman"/>
          <w:sz w:val="24"/>
          <w:szCs w:val="24"/>
        </w:rPr>
        <w:t>k</w:t>
      </w:r>
      <w:r w:rsidR="00E753C3" w:rsidRPr="00497889">
        <w:rPr>
          <w:rFonts w:ascii="Times New Roman" w:hAnsi="Times New Roman" w:cs="Times New Roman"/>
          <w:sz w:val="24"/>
          <w:szCs w:val="24"/>
        </w:rPr>
        <w:t>a</w:t>
      </w:r>
      <w:proofErr w:type="spellEnd"/>
      <w:r w:rsidR="00E753C3" w:rsidRPr="00497889">
        <w:rPr>
          <w:rFonts w:ascii="Times New Roman" w:hAnsi="Times New Roman" w:cs="Times New Roman"/>
          <w:sz w:val="24"/>
          <w:szCs w:val="24"/>
        </w:rPr>
        <w:t>)</w:t>
      </w:r>
      <w:r w:rsidR="00E753C3" w:rsidRPr="00E753C3">
        <w:rPr>
          <w:rFonts w:ascii="Times New Roman" w:hAnsi="Times New Roman" w:cs="Times New Roman"/>
          <w:sz w:val="24"/>
          <w:szCs w:val="24"/>
        </w:rPr>
        <w:t xml:space="preserve"> </w:t>
      </w:r>
      <w:r w:rsidR="00E753C3" w:rsidRPr="00E753C3">
        <w:rPr>
          <w:rStyle w:val="CharacterStyle2"/>
          <w:rFonts w:ascii="Times New Roman" w:hAnsi="Times New Roman" w:cs="Times New Roman"/>
          <w:sz w:val="24"/>
          <w:szCs w:val="24"/>
        </w:rPr>
        <w:t xml:space="preserve">megjelenésével, színezésével, méreteivel ne okozzon esztétikai és </w:t>
      </w:r>
      <w:proofErr w:type="spellStart"/>
      <w:r w:rsidR="00E753C3" w:rsidRPr="00E753C3">
        <w:rPr>
          <w:rStyle w:val="CharacterStyle2"/>
          <w:rFonts w:ascii="Times New Roman" w:hAnsi="Times New Roman" w:cs="Times New Roman"/>
          <w:sz w:val="24"/>
          <w:szCs w:val="24"/>
        </w:rPr>
        <w:t>látványbeli</w:t>
      </w:r>
      <w:proofErr w:type="spellEnd"/>
      <w:r w:rsidR="00E753C3" w:rsidRPr="00E753C3">
        <w:rPr>
          <w:rStyle w:val="CharacterStyle2"/>
          <w:rFonts w:ascii="Times New Roman" w:hAnsi="Times New Roman" w:cs="Times New Roman"/>
          <w:sz w:val="24"/>
          <w:szCs w:val="24"/>
        </w:rPr>
        <w:t xml:space="preserve"> zavart a településképben a közterületei felőli látványban, és</w:t>
      </w:r>
    </w:p>
    <w:p w:rsidR="00E753C3" w:rsidRPr="00E753C3" w:rsidRDefault="002827AF" w:rsidP="002827AF">
      <w:pPr>
        <w:pStyle w:val="Listaszerbekezds"/>
        <w:kinsoku w:val="0"/>
        <w:ind w:left="284" w:firstLine="420"/>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k</w:t>
      </w:r>
      <w:r w:rsidR="00E753C3" w:rsidRPr="00E753C3">
        <w:rPr>
          <w:rStyle w:val="CharacterStyle2"/>
          <w:rFonts w:ascii="Times New Roman" w:hAnsi="Times New Roman" w:cs="Times New Roman"/>
          <w:sz w:val="24"/>
          <w:szCs w:val="24"/>
        </w:rPr>
        <w:t>b</w:t>
      </w:r>
      <w:proofErr w:type="spellEnd"/>
      <w:r w:rsidR="00E753C3" w:rsidRPr="00E753C3">
        <w:rPr>
          <w:rStyle w:val="CharacterStyle2"/>
          <w:rFonts w:ascii="Times New Roman" w:hAnsi="Times New Roman" w:cs="Times New Roman"/>
          <w:sz w:val="24"/>
          <w:szCs w:val="24"/>
        </w:rPr>
        <w:t>) a cégfelirat nem adhat ki zajt, mesterséges fényt, és</w:t>
      </w:r>
    </w:p>
    <w:p w:rsidR="00443CFD" w:rsidRDefault="002827AF" w:rsidP="0000653E">
      <w:pPr>
        <w:pStyle w:val="Listaszerbekezds"/>
        <w:kinsoku w:val="0"/>
        <w:ind w:left="70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k</w:t>
      </w:r>
      <w:r w:rsidR="00E753C3" w:rsidRPr="00E753C3">
        <w:rPr>
          <w:rFonts w:ascii="Times New Roman" w:hAnsi="Times New Roman" w:cs="Times New Roman"/>
          <w:color w:val="000000" w:themeColor="text1"/>
          <w:sz w:val="24"/>
          <w:szCs w:val="24"/>
        </w:rPr>
        <w:t>c</w:t>
      </w:r>
      <w:proofErr w:type="spellEnd"/>
      <w:r w:rsidR="00E753C3" w:rsidRPr="00E753C3">
        <w:rPr>
          <w:rFonts w:ascii="Times New Roman" w:hAnsi="Times New Roman" w:cs="Times New Roman"/>
          <w:color w:val="000000" w:themeColor="text1"/>
          <w:sz w:val="24"/>
          <w:szCs w:val="24"/>
        </w:rPr>
        <w:t>) új építmény építésénél, meglévő építmény átalakításánál, funkcióváltásánál, homlokzati felújításánál a cégfelirat elhelyezését a homlokza</w:t>
      </w:r>
      <w:r w:rsidR="00771E54">
        <w:rPr>
          <w:rFonts w:ascii="Times New Roman" w:hAnsi="Times New Roman" w:cs="Times New Roman"/>
          <w:color w:val="000000" w:themeColor="text1"/>
          <w:sz w:val="24"/>
          <w:szCs w:val="24"/>
        </w:rPr>
        <w:t>ttal együtt kell kialakítani.</w:t>
      </w:r>
    </w:p>
    <w:p w:rsidR="0000653E" w:rsidRPr="0000653E" w:rsidRDefault="0000653E" w:rsidP="0000653E">
      <w:pPr>
        <w:pStyle w:val="Listaszerbekezds"/>
        <w:kinsoku w:val="0"/>
        <w:ind w:left="704"/>
        <w:jc w:val="both"/>
        <w:rPr>
          <w:rFonts w:ascii="Times New Roman" w:hAnsi="Times New Roman" w:cs="Times New Roman"/>
          <w:color w:val="000000" w:themeColor="text1"/>
          <w:sz w:val="24"/>
          <w:szCs w:val="24"/>
        </w:rPr>
      </w:pPr>
    </w:p>
    <w:p w:rsidR="00443CFD" w:rsidRPr="002827AF" w:rsidRDefault="00771E54" w:rsidP="002827AF">
      <w:pPr>
        <w:pStyle w:val="Listaszerbekezds"/>
        <w:numPr>
          <w:ilvl w:val="0"/>
          <w:numId w:val="3"/>
        </w:numPr>
        <w:spacing w:after="20" w:line="240" w:lineRule="auto"/>
        <w:jc w:val="both"/>
        <w:rPr>
          <w:rFonts w:ascii="Times" w:eastAsia="Times New Roman" w:hAnsi="Times" w:cs="Times"/>
          <w:color w:val="000000"/>
          <w:sz w:val="24"/>
          <w:szCs w:val="24"/>
          <w:lang w:eastAsia="hu-HU"/>
        </w:rPr>
      </w:pPr>
      <w:r w:rsidRPr="002827AF">
        <w:rPr>
          <w:rFonts w:ascii="Times" w:eastAsia="Times New Roman" w:hAnsi="Times" w:cs="Times"/>
          <w:color w:val="000000"/>
          <w:sz w:val="24"/>
          <w:szCs w:val="24"/>
          <w:lang w:eastAsia="hu-HU"/>
        </w:rPr>
        <w:t xml:space="preserve"> A</w:t>
      </w:r>
      <w:r w:rsidR="00443CFD" w:rsidRPr="002827AF">
        <w:rPr>
          <w:rFonts w:ascii="Times" w:eastAsia="Times New Roman" w:hAnsi="Times" w:cs="Times"/>
          <w:color w:val="000000"/>
          <w:sz w:val="24"/>
          <w:szCs w:val="24"/>
          <w:lang w:eastAsia="hu-HU"/>
        </w:rPr>
        <w:t xml:space="preserve">z </w:t>
      </w:r>
      <w:r w:rsidRPr="002827AF">
        <w:rPr>
          <w:rFonts w:ascii="Times" w:eastAsia="Times New Roman" w:hAnsi="Times" w:cs="Times"/>
          <w:color w:val="000000"/>
          <w:sz w:val="24"/>
          <w:szCs w:val="24"/>
          <w:lang w:eastAsia="hu-HU"/>
        </w:rPr>
        <w:t>új épületet építeni, vagy a meglévőt felújítani, átalakítani</w:t>
      </w:r>
      <w:r w:rsidR="00443CFD" w:rsidRPr="002827AF">
        <w:rPr>
          <w:rFonts w:ascii="Times" w:eastAsia="Times New Roman" w:hAnsi="Times" w:cs="Times"/>
          <w:color w:val="000000"/>
          <w:sz w:val="24"/>
          <w:szCs w:val="24"/>
          <w:lang w:eastAsia="hu-HU"/>
        </w:rPr>
        <w:t xml:space="preserve"> kialakult beépítés esetében az illeszkedés szabályait betartva, a védett értékeket hordozó épített örökség tiszteletben tartása </w:t>
      </w:r>
      <w:r w:rsidRPr="002827AF">
        <w:rPr>
          <w:rFonts w:ascii="Times" w:eastAsia="Times New Roman" w:hAnsi="Times" w:cs="Times"/>
          <w:color w:val="000000"/>
          <w:sz w:val="24"/>
          <w:szCs w:val="24"/>
          <w:lang w:eastAsia="hu-HU"/>
        </w:rPr>
        <w:t>mellett lehet.</w:t>
      </w:r>
    </w:p>
    <w:p w:rsidR="00443CFD" w:rsidRPr="004C3A26" w:rsidRDefault="00443CFD" w:rsidP="002827AF">
      <w:pPr>
        <w:spacing w:after="20" w:line="240" w:lineRule="auto"/>
        <w:ind w:left="709" w:hanging="567"/>
        <w:jc w:val="both"/>
        <w:rPr>
          <w:rFonts w:ascii="Times" w:eastAsia="Times New Roman" w:hAnsi="Times" w:cs="Times"/>
          <w:color w:val="000000"/>
          <w:sz w:val="24"/>
          <w:szCs w:val="24"/>
          <w:lang w:eastAsia="hu-HU"/>
        </w:rPr>
      </w:pPr>
    </w:p>
    <w:p w:rsidR="00443CFD" w:rsidRPr="004C3A26" w:rsidRDefault="002E7915" w:rsidP="002827AF">
      <w:pPr>
        <w:spacing w:after="20" w:line="240" w:lineRule="auto"/>
        <w:ind w:left="709" w:hanging="425"/>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m</w:t>
      </w:r>
      <w:r w:rsidR="00443CFD" w:rsidRPr="004C3A26">
        <w:rPr>
          <w:rFonts w:ascii="Times" w:eastAsia="Times New Roman" w:hAnsi="Times" w:cs="Times"/>
          <w:color w:val="000000"/>
          <w:sz w:val="24"/>
          <w:szCs w:val="24"/>
          <w:lang w:eastAsia="hu-HU"/>
        </w:rPr>
        <w:t xml:space="preserve">) </w:t>
      </w:r>
      <w:r w:rsidR="002827AF">
        <w:rPr>
          <w:rFonts w:ascii="Times" w:eastAsia="Times New Roman" w:hAnsi="Times" w:cs="Times"/>
          <w:color w:val="000000"/>
          <w:sz w:val="24"/>
          <w:szCs w:val="24"/>
          <w:lang w:eastAsia="hu-HU"/>
        </w:rPr>
        <w:tab/>
      </w:r>
      <w:r w:rsidR="00443CFD" w:rsidRPr="004C3A26">
        <w:rPr>
          <w:rFonts w:ascii="Times" w:eastAsia="Times New Roman" w:hAnsi="Times" w:cs="Times"/>
          <w:color w:val="000000"/>
          <w:sz w:val="24"/>
          <w:szCs w:val="24"/>
          <w:lang w:eastAsia="hu-HU"/>
        </w:rPr>
        <w:t>új beépítés</w:t>
      </w:r>
      <w:r w:rsidR="00443CFD">
        <w:rPr>
          <w:rFonts w:ascii="Times" w:eastAsia="Times New Roman" w:hAnsi="Times" w:cs="Times"/>
          <w:color w:val="000000"/>
          <w:sz w:val="24"/>
          <w:szCs w:val="24"/>
          <w:lang w:eastAsia="hu-HU"/>
        </w:rPr>
        <w:t>nél,</w:t>
      </w:r>
      <w:r w:rsidR="00443CFD" w:rsidRPr="004C3A26">
        <w:rPr>
          <w:rFonts w:ascii="Times" w:eastAsia="Times New Roman" w:hAnsi="Times" w:cs="Times"/>
          <w:color w:val="000000"/>
          <w:sz w:val="24"/>
          <w:szCs w:val="24"/>
          <w:lang w:eastAsia="hu-HU"/>
        </w:rPr>
        <w:t xml:space="preserve"> mértéktartó tömegformálással helyezhető el építmény,</w:t>
      </w:r>
    </w:p>
    <w:p w:rsidR="00443CFD" w:rsidRPr="004C3A26" w:rsidRDefault="00443CFD" w:rsidP="002827AF">
      <w:pPr>
        <w:spacing w:after="20" w:line="240" w:lineRule="auto"/>
        <w:ind w:left="709" w:hanging="425"/>
        <w:jc w:val="center"/>
        <w:rPr>
          <w:rFonts w:ascii="Times" w:eastAsia="Times New Roman" w:hAnsi="Times" w:cs="Times"/>
          <w:color w:val="000000"/>
          <w:sz w:val="24"/>
          <w:szCs w:val="24"/>
          <w:lang w:eastAsia="hu-HU"/>
        </w:rPr>
      </w:pPr>
    </w:p>
    <w:p w:rsidR="00443CFD" w:rsidRPr="004C3A26" w:rsidRDefault="002E7915" w:rsidP="0000653E">
      <w:pPr>
        <w:spacing w:after="20" w:line="240" w:lineRule="auto"/>
        <w:ind w:left="709" w:hanging="425"/>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n</w:t>
      </w:r>
      <w:r w:rsidR="00443CFD" w:rsidRPr="004C3A26">
        <w:rPr>
          <w:rFonts w:ascii="Times" w:eastAsia="Times New Roman" w:hAnsi="Times" w:cs="Times"/>
          <w:color w:val="000000"/>
          <w:sz w:val="24"/>
          <w:szCs w:val="24"/>
          <w:lang w:eastAsia="hu-HU"/>
        </w:rPr>
        <w:t xml:space="preserve">) </w:t>
      </w:r>
      <w:r w:rsidR="002827AF">
        <w:rPr>
          <w:rFonts w:ascii="Times" w:eastAsia="Times New Roman" w:hAnsi="Times" w:cs="Times"/>
          <w:color w:val="000000"/>
          <w:sz w:val="24"/>
          <w:szCs w:val="24"/>
          <w:lang w:eastAsia="hu-HU"/>
        </w:rPr>
        <w:tab/>
      </w:r>
      <w:r w:rsidR="00443CFD" w:rsidRPr="004C3A26">
        <w:rPr>
          <w:rFonts w:ascii="Times" w:eastAsia="Times New Roman" w:hAnsi="Times" w:cs="Times"/>
          <w:color w:val="000000"/>
          <w:sz w:val="24"/>
          <w:szCs w:val="24"/>
          <w:lang w:eastAsia="hu-HU"/>
        </w:rPr>
        <w:t>az épületek anyaghasználatánál törekedni kell a hagyományos építőanyagok alkalmazására,</w:t>
      </w:r>
    </w:p>
    <w:p w:rsidR="00443CFD" w:rsidRPr="004C3A26" w:rsidRDefault="00443CFD" w:rsidP="002827AF">
      <w:pPr>
        <w:spacing w:after="20" w:line="240" w:lineRule="auto"/>
        <w:ind w:left="709" w:hanging="425"/>
        <w:jc w:val="both"/>
        <w:rPr>
          <w:rFonts w:ascii="Times" w:eastAsia="Times New Roman" w:hAnsi="Times" w:cs="Times"/>
          <w:color w:val="000000"/>
          <w:sz w:val="24"/>
          <w:szCs w:val="24"/>
          <w:lang w:eastAsia="hu-HU"/>
        </w:rPr>
      </w:pPr>
    </w:p>
    <w:p w:rsidR="00443CFD" w:rsidRDefault="002E7915" w:rsidP="002827AF">
      <w:pPr>
        <w:spacing w:after="20" w:line="240" w:lineRule="auto"/>
        <w:ind w:left="709" w:hanging="425"/>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r</w:t>
      </w:r>
      <w:r w:rsidR="00443CFD" w:rsidRPr="004C3A26">
        <w:rPr>
          <w:rFonts w:ascii="Times" w:eastAsia="Times New Roman" w:hAnsi="Times" w:cs="Times"/>
          <w:color w:val="000000"/>
          <w:sz w:val="24"/>
          <w:szCs w:val="24"/>
          <w:lang w:eastAsia="hu-HU"/>
        </w:rPr>
        <w:t xml:space="preserve">) </w:t>
      </w:r>
      <w:r w:rsidR="002827AF">
        <w:rPr>
          <w:rFonts w:ascii="Times" w:eastAsia="Times New Roman" w:hAnsi="Times" w:cs="Times"/>
          <w:color w:val="000000"/>
          <w:sz w:val="24"/>
          <w:szCs w:val="24"/>
          <w:lang w:eastAsia="hu-HU"/>
        </w:rPr>
        <w:tab/>
      </w:r>
      <w:r w:rsidR="00443CFD" w:rsidRPr="004C3A26">
        <w:rPr>
          <w:rFonts w:ascii="Times" w:eastAsia="Times New Roman" w:hAnsi="Times" w:cs="Times"/>
          <w:color w:val="000000"/>
          <w:sz w:val="24"/>
          <w:szCs w:val="24"/>
          <w:lang w:eastAsia="hu-HU"/>
        </w:rPr>
        <w:t>A helyi védettség alatt álló ingatlanon, helyi értékvédelmi területen belül kerítés kizárólag településképi bejelentési eljárás lefolytatását követően építhető.</w:t>
      </w:r>
    </w:p>
    <w:p w:rsidR="00443CFD" w:rsidRPr="004C3A26" w:rsidRDefault="00443CFD" w:rsidP="0000653E">
      <w:pPr>
        <w:spacing w:after="20" w:line="240" w:lineRule="auto"/>
        <w:jc w:val="both"/>
        <w:rPr>
          <w:rFonts w:ascii="Times" w:eastAsia="Times New Roman" w:hAnsi="Times" w:cs="Times"/>
          <w:color w:val="000000"/>
          <w:sz w:val="24"/>
          <w:szCs w:val="24"/>
          <w:lang w:eastAsia="hu-HU"/>
        </w:rPr>
      </w:pPr>
    </w:p>
    <w:p w:rsidR="00443CFD" w:rsidRDefault="002E7915" w:rsidP="002827AF">
      <w:pPr>
        <w:spacing w:after="20" w:line="240" w:lineRule="auto"/>
        <w:ind w:left="709" w:hanging="425"/>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t</w:t>
      </w:r>
      <w:r w:rsidR="00443CFD" w:rsidRPr="004C3A26">
        <w:rPr>
          <w:rFonts w:ascii="Times" w:eastAsia="Times New Roman" w:hAnsi="Times" w:cs="Times"/>
          <w:color w:val="000000"/>
          <w:sz w:val="24"/>
          <w:szCs w:val="24"/>
          <w:lang w:eastAsia="hu-HU"/>
        </w:rPr>
        <w:t xml:space="preserve">) </w:t>
      </w:r>
      <w:r w:rsidR="002827AF">
        <w:rPr>
          <w:rFonts w:ascii="Times" w:eastAsia="Times New Roman" w:hAnsi="Times" w:cs="Times"/>
          <w:color w:val="000000"/>
          <w:sz w:val="24"/>
          <w:szCs w:val="24"/>
          <w:lang w:eastAsia="hu-HU"/>
        </w:rPr>
        <w:tab/>
      </w:r>
      <w:r w:rsidR="00443CFD" w:rsidRPr="004C3A26">
        <w:rPr>
          <w:rFonts w:ascii="Times" w:eastAsia="Times New Roman" w:hAnsi="Times" w:cs="Times"/>
          <w:color w:val="000000"/>
          <w:sz w:val="24"/>
          <w:szCs w:val="24"/>
          <w:lang w:eastAsia="hu-HU"/>
        </w:rPr>
        <w:t>A helyi védettség alatt álló ingatlanon végzett építési, környezet alakítási tevékenység esetében kizárólag az épület, építmény védettségét megalapozó építéskori állapothoz igazodóan lehet anyagokat felhasználni. Az épület védett értékeit, meghatározó eredeti nyíláshelyeit és arányait, építészeti karaktert hordozó elemeit meg kell óvni, illetve helyre kell állítani. Új, kortárs építőanyagok használata oly</w:t>
      </w:r>
      <w:r w:rsidR="00443CFD" w:rsidRPr="005E212F">
        <w:rPr>
          <w:rFonts w:ascii="Times" w:eastAsia="Times New Roman" w:hAnsi="Times" w:cs="Times"/>
          <w:color w:val="000000"/>
          <w:sz w:val="27"/>
          <w:szCs w:val="27"/>
          <w:lang w:eastAsia="hu-HU"/>
        </w:rPr>
        <w:t xml:space="preserve"> </w:t>
      </w:r>
      <w:r w:rsidR="00443CFD" w:rsidRPr="004C3A26">
        <w:rPr>
          <w:rFonts w:ascii="Times" w:eastAsia="Times New Roman" w:hAnsi="Times" w:cs="Times"/>
          <w:color w:val="000000"/>
          <w:sz w:val="24"/>
          <w:szCs w:val="24"/>
          <w:lang w:eastAsia="hu-HU"/>
        </w:rPr>
        <w:t xml:space="preserve">mértékben megengedett, hogy azok az eredeti arculatot meghatározóan ne változtassák meg. </w:t>
      </w:r>
    </w:p>
    <w:p w:rsidR="00231C9E" w:rsidRPr="007923EA" w:rsidRDefault="00231C9E" w:rsidP="00231C9E">
      <w:pPr>
        <w:tabs>
          <w:tab w:val="left" w:pos="1495"/>
        </w:tabs>
        <w:spacing w:after="0" w:line="240" w:lineRule="auto"/>
        <w:jc w:val="both"/>
        <w:rPr>
          <w:rFonts w:ascii="Times New Roman" w:hAnsi="Times New Roman" w:cs="Times New Roman"/>
          <w:sz w:val="24"/>
          <w:szCs w:val="24"/>
        </w:rPr>
      </w:pPr>
    </w:p>
    <w:p w:rsidR="0000653E" w:rsidRPr="0000653E" w:rsidRDefault="00231C9E" w:rsidP="0000653E">
      <w:pPr>
        <w:spacing w:after="0"/>
        <w:jc w:val="both"/>
        <w:rPr>
          <w:rFonts w:ascii="Times New Roman" w:hAnsi="Times New Roman" w:cs="Times New Roman"/>
          <w:sz w:val="24"/>
          <w:szCs w:val="24"/>
        </w:rPr>
      </w:pPr>
      <w:r w:rsidRPr="0000653E">
        <w:rPr>
          <w:rFonts w:ascii="Times New Roman" w:hAnsi="Times New Roman" w:cs="Times New Roman"/>
          <w:sz w:val="24"/>
          <w:szCs w:val="24"/>
        </w:rPr>
        <w:t>(2)</w:t>
      </w:r>
      <w:r w:rsidR="0000653E" w:rsidRPr="0000653E">
        <w:rPr>
          <w:rFonts w:ascii="Times New Roman" w:hAnsi="Times New Roman" w:cs="Times New Roman"/>
          <w:sz w:val="24"/>
          <w:szCs w:val="24"/>
        </w:rPr>
        <w:t xml:space="preserve"> A település területén az </w:t>
      </w:r>
      <w:r w:rsidR="0000653E" w:rsidRPr="0000653E">
        <w:rPr>
          <w:rFonts w:ascii="Times New Roman" w:hAnsi="Times New Roman" w:cs="Times New Roman"/>
          <w:color w:val="000000" w:themeColor="text1"/>
          <w:sz w:val="24"/>
          <w:szCs w:val="24"/>
        </w:rPr>
        <w:t>építmények</w:t>
      </w:r>
      <w:r w:rsidR="0000653E" w:rsidRPr="0000653E">
        <w:rPr>
          <w:rFonts w:ascii="Times New Roman" w:hAnsi="Times New Roman" w:cs="Times New Roman"/>
          <w:sz w:val="24"/>
          <w:szCs w:val="24"/>
        </w:rPr>
        <w:t xml:space="preserve"> homlokzati falfelületének színezésénél a környezethez való illeszkedés érdekében a fehér, sárgával tört fehér, szürkével tört fehér, okker árnyalatai, homok- és agyagszín, tégla- és terrakotta vörös </w:t>
      </w:r>
      <w:proofErr w:type="gramStart"/>
      <w:r w:rsidR="0000653E" w:rsidRPr="0000653E">
        <w:rPr>
          <w:rFonts w:ascii="Times New Roman" w:hAnsi="Times New Roman" w:cs="Times New Roman"/>
          <w:sz w:val="24"/>
          <w:szCs w:val="24"/>
        </w:rPr>
        <w:t>színek</w:t>
      </w:r>
      <w:proofErr w:type="gramEnd"/>
      <w:r w:rsidR="0000653E" w:rsidRPr="0000653E">
        <w:rPr>
          <w:rFonts w:ascii="Times New Roman" w:hAnsi="Times New Roman" w:cs="Times New Roman"/>
          <w:sz w:val="24"/>
          <w:szCs w:val="24"/>
        </w:rPr>
        <w:t xml:space="preserve"> illetve természetes építőanyagok esetén azok természetes színei kivételével más színek nem alkalmazhatók. Faburkolat, faszerkezetek esetén a barna és zöld szín és annak árnyalatai is alkalmazhatók. </w:t>
      </w:r>
      <w:r w:rsidR="0000653E" w:rsidRPr="0000653E">
        <w:rPr>
          <w:rFonts w:ascii="Times New Roman" w:hAnsi="Times New Roman" w:cs="Times New Roman"/>
          <w:color w:val="FF0000"/>
          <w:sz w:val="24"/>
          <w:szCs w:val="24"/>
        </w:rPr>
        <w:t xml:space="preserve"> </w:t>
      </w:r>
    </w:p>
    <w:p w:rsidR="00231C9E" w:rsidRPr="007923EA" w:rsidRDefault="00231C9E" w:rsidP="00231C9E">
      <w:pPr>
        <w:tabs>
          <w:tab w:val="left" w:pos="1495"/>
        </w:tabs>
        <w:spacing w:after="0" w:line="240" w:lineRule="auto"/>
        <w:jc w:val="both"/>
        <w:rPr>
          <w:rFonts w:ascii="Times New Roman" w:hAnsi="Times New Roman" w:cs="Times New Roman"/>
          <w:sz w:val="24"/>
          <w:szCs w:val="24"/>
        </w:rPr>
      </w:pPr>
    </w:p>
    <w:p w:rsidR="00777369" w:rsidRPr="00777369" w:rsidRDefault="00777369" w:rsidP="00777369">
      <w:pPr>
        <w:pStyle w:val="Listaszerbekezds"/>
        <w:numPr>
          <w:ilvl w:val="0"/>
          <w:numId w:val="16"/>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923EA">
        <w:rPr>
          <w:rFonts w:ascii="Times New Roman" w:hAnsi="Times New Roman" w:cs="Times New Roman"/>
          <w:sz w:val="24"/>
          <w:szCs w:val="24"/>
        </w:rPr>
        <w:t xml:space="preserve">A település területén tilos az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color w:val="0070C0"/>
          <w:sz w:val="24"/>
          <w:szCs w:val="24"/>
        </w:rPr>
        <w:t xml:space="preserve"> </w:t>
      </w:r>
      <w:r w:rsidRPr="007923EA">
        <w:rPr>
          <w:rFonts w:ascii="Times New Roman" w:hAnsi="Times New Roman" w:cs="Times New Roman"/>
          <w:sz w:val="24"/>
          <w:szCs w:val="24"/>
        </w:rPr>
        <w:t>tetőfedő anyagának zöld, kék, sárga, lila és ezek</w:t>
      </w:r>
      <w:r>
        <w:rPr>
          <w:rFonts w:ascii="Times New Roman" w:hAnsi="Times New Roman" w:cs="Times New Roman"/>
          <w:sz w:val="24"/>
          <w:szCs w:val="24"/>
        </w:rPr>
        <w:t xml:space="preserve"> </w:t>
      </w:r>
      <w:r w:rsidRPr="007923EA">
        <w:rPr>
          <w:rFonts w:ascii="Times New Roman" w:hAnsi="Times New Roman" w:cs="Times New Roman"/>
          <w:sz w:val="24"/>
          <w:szCs w:val="24"/>
        </w:rPr>
        <w:t>árnyalatainak megfelelő színezése az anyagától függetlenül.</w:t>
      </w:r>
    </w:p>
    <w:p w:rsidR="00777369" w:rsidRDefault="00777369" w:rsidP="0000653E">
      <w:pPr>
        <w:spacing w:after="0"/>
        <w:jc w:val="both"/>
        <w:rPr>
          <w:rFonts w:ascii="Times New Roman" w:hAnsi="Times New Roman" w:cs="Times New Roman"/>
          <w:sz w:val="24"/>
          <w:szCs w:val="24"/>
        </w:rPr>
      </w:pPr>
    </w:p>
    <w:p w:rsidR="0000653E" w:rsidRPr="0000653E" w:rsidRDefault="00231C9E" w:rsidP="0000653E">
      <w:pPr>
        <w:spacing w:after="0"/>
        <w:jc w:val="both"/>
        <w:rPr>
          <w:rFonts w:ascii="Times New Roman" w:hAnsi="Times New Roman" w:cs="Times New Roman"/>
          <w:sz w:val="24"/>
          <w:szCs w:val="24"/>
        </w:rPr>
      </w:pPr>
      <w:r w:rsidRPr="0000653E">
        <w:rPr>
          <w:rFonts w:ascii="Times New Roman" w:hAnsi="Times New Roman" w:cs="Times New Roman"/>
          <w:sz w:val="24"/>
          <w:szCs w:val="24"/>
        </w:rPr>
        <w:t>(</w:t>
      </w:r>
      <w:r w:rsidR="00777369">
        <w:rPr>
          <w:rFonts w:ascii="Times New Roman" w:hAnsi="Times New Roman" w:cs="Times New Roman"/>
          <w:sz w:val="24"/>
          <w:szCs w:val="24"/>
        </w:rPr>
        <w:t>4</w:t>
      </w:r>
      <w:r w:rsidRPr="0000653E">
        <w:rPr>
          <w:rFonts w:ascii="Times New Roman" w:hAnsi="Times New Roman" w:cs="Times New Roman"/>
          <w:sz w:val="24"/>
          <w:szCs w:val="24"/>
        </w:rPr>
        <w:t xml:space="preserve">) </w:t>
      </w:r>
      <w:r w:rsidR="0000653E" w:rsidRPr="0000653E">
        <w:rPr>
          <w:rFonts w:ascii="Times New Roman" w:hAnsi="Times New Roman" w:cs="Times New Roman"/>
          <w:sz w:val="24"/>
          <w:szCs w:val="24"/>
        </w:rPr>
        <w:t>A település területén</w:t>
      </w:r>
      <w:r w:rsidR="0000653E" w:rsidRPr="0000653E">
        <w:rPr>
          <w:rFonts w:ascii="Times New Roman" w:hAnsi="Times New Roman" w:cs="Times New Roman"/>
          <w:b/>
          <w:sz w:val="24"/>
          <w:szCs w:val="24"/>
        </w:rPr>
        <w:t xml:space="preserve"> </w:t>
      </w:r>
      <w:r w:rsidR="0000653E" w:rsidRPr="0000653E">
        <w:rPr>
          <w:rFonts w:ascii="Times New Roman" w:hAnsi="Times New Roman" w:cs="Times New Roman"/>
          <w:sz w:val="24"/>
          <w:szCs w:val="24"/>
        </w:rPr>
        <w:t xml:space="preserve">támfalak természetes </w:t>
      </w:r>
      <w:r w:rsidR="0000653E" w:rsidRPr="0000653E">
        <w:rPr>
          <w:rFonts w:ascii="Times New Roman" w:hAnsi="Times New Roman" w:cs="Times New Roman"/>
          <w:color w:val="000000" w:themeColor="text1"/>
          <w:sz w:val="24"/>
          <w:szCs w:val="24"/>
        </w:rPr>
        <w:t xml:space="preserve">anyagútól (terméskő </w:t>
      </w:r>
      <w:proofErr w:type="gramStart"/>
      <w:r w:rsidR="0000653E" w:rsidRPr="0000653E">
        <w:rPr>
          <w:rFonts w:ascii="Times New Roman" w:hAnsi="Times New Roman" w:cs="Times New Roman"/>
          <w:color w:val="000000" w:themeColor="text1"/>
          <w:sz w:val="24"/>
          <w:szCs w:val="24"/>
        </w:rPr>
        <w:t>támfal,</w:t>
      </w:r>
      <w:proofErr w:type="gramEnd"/>
      <w:r w:rsidR="0000653E" w:rsidRPr="0000653E">
        <w:rPr>
          <w:rFonts w:ascii="Times New Roman" w:hAnsi="Times New Roman" w:cs="Times New Roman"/>
          <w:color w:val="000000" w:themeColor="text1"/>
          <w:sz w:val="24"/>
          <w:szCs w:val="24"/>
        </w:rPr>
        <w:t xml:space="preserve"> vagy terméskő borítású támfal) </w:t>
      </w:r>
      <w:proofErr w:type="spellStart"/>
      <w:r w:rsidR="0000653E" w:rsidRPr="0000653E">
        <w:rPr>
          <w:rFonts w:ascii="Times New Roman" w:hAnsi="Times New Roman" w:cs="Times New Roman"/>
          <w:color w:val="000000" w:themeColor="text1"/>
          <w:sz w:val="24"/>
          <w:szCs w:val="24"/>
        </w:rPr>
        <w:t>eltérőek</w:t>
      </w:r>
      <w:proofErr w:type="spellEnd"/>
      <w:r w:rsidR="0000653E" w:rsidRPr="0000653E">
        <w:rPr>
          <w:rFonts w:ascii="Times New Roman" w:hAnsi="Times New Roman" w:cs="Times New Roman"/>
          <w:color w:val="000000" w:themeColor="text1"/>
          <w:sz w:val="24"/>
          <w:szCs w:val="24"/>
        </w:rPr>
        <w:t xml:space="preserve"> </w:t>
      </w:r>
      <w:r w:rsidR="0000653E" w:rsidRPr="0000653E">
        <w:rPr>
          <w:rFonts w:ascii="Times New Roman" w:hAnsi="Times New Roman" w:cs="Times New Roman"/>
          <w:sz w:val="24"/>
          <w:szCs w:val="24"/>
        </w:rPr>
        <w:t>nem lehetnek.</w:t>
      </w:r>
    </w:p>
    <w:p w:rsidR="00231C9E" w:rsidRPr="004C3A26" w:rsidRDefault="00231C9E" w:rsidP="00443CFD">
      <w:pPr>
        <w:spacing w:after="20" w:line="240" w:lineRule="auto"/>
        <w:jc w:val="both"/>
        <w:rPr>
          <w:rFonts w:ascii="Times" w:eastAsia="Times New Roman" w:hAnsi="Times" w:cs="Times"/>
          <w:strike/>
          <w:color w:val="000000"/>
          <w:sz w:val="24"/>
          <w:szCs w:val="24"/>
          <w:highlight w:val="green"/>
          <w:lang w:eastAsia="hu-HU"/>
        </w:rPr>
      </w:pPr>
    </w:p>
    <w:p w:rsidR="00443CFD" w:rsidRPr="002600ED" w:rsidRDefault="00443CFD" w:rsidP="00443CFD">
      <w:pPr>
        <w:spacing w:after="20" w:line="240" w:lineRule="auto"/>
        <w:jc w:val="both"/>
        <w:rPr>
          <w:rFonts w:ascii="Times" w:eastAsia="Times New Roman" w:hAnsi="Times" w:cs="Times"/>
          <w:strike/>
          <w:color w:val="000000"/>
          <w:sz w:val="24"/>
          <w:szCs w:val="24"/>
          <w:lang w:eastAsia="hu-HU"/>
        </w:rPr>
      </w:pPr>
    </w:p>
    <w:p w:rsidR="00443CFD" w:rsidRPr="00F81385" w:rsidRDefault="00443CFD" w:rsidP="00443CFD">
      <w:pPr>
        <w:spacing w:after="20" w:line="240" w:lineRule="auto"/>
        <w:ind w:firstLine="180"/>
        <w:jc w:val="center"/>
        <w:rPr>
          <w:rFonts w:ascii="Times" w:eastAsia="Times New Roman" w:hAnsi="Times" w:cs="Times"/>
          <w:b/>
          <w:bCs/>
          <w:color w:val="000000"/>
          <w:sz w:val="24"/>
          <w:szCs w:val="24"/>
          <w:lang w:eastAsia="hu-HU"/>
        </w:rPr>
      </w:pPr>
      <w:r w:rsidRPr="0023728B">
        <w:rPr>
          <w:rFonts w:ascii="Times" w:eastAsia="Times New Roman" w:hAnsi="Times" w:cs="Times"/>
          <w:b/>
          <w:bCs/>
          <w:color w:val="000000"/>
          <w:sz w:val="24"/>
          <w:szCs w:val="24"/>
          <w:lang w:eastAsia="hu-HU"/>
        </w:rPr>
        <w:t>11. Melléképületek kialakítása</w:t>
      </w:r>
    </w:p>
    <w:p w:rsidR="00443CFD" w:rsidRPr="00F762A9" w:rsidRDefault="002E7915" w:rsidP="00443CF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21</w:t>
      </w:r>
      <w:r w:rsidR="00443CFD" w:rsidRPr="007824B4">
        <w:rPr>
          <w:rFonts w:ascii="Times New Roman" w:eastAsia="Times New Roman" w:hAnsi="Times New Roman" w:cs="Times New Roman"/>
          <w:b/>
          <w:sz w:val="24"/>
          <w:szCs w:val="24"/>
          <w:lang w:eastAsia="hu-HU"/>
        </w:rPr>
        <w:t>.</w:t>
      </w:r>
      <w:proofErr w:type="gramStart"/>
      <w:r w:rsidR="00443CFD" w:rsidRPr="007824B4">
        <w:rPr>
          <w:rFonts w:ascii="Times New Roman" w:eastAsia="Times New Roman" w:hAnsi="Times New Roman" w:cs="Times New Roman"/>
          <w:b/>
          <w:sz w:val="24"/>
          <w:szCs w:val="24"/>
          <w:lang w:eastAsia="hu-HU"/>
        </w:rPr>
        <w:t>§  (</w:t>
      </w:r>
      <w:proofErr w:type="gramEnd"/>
      <w:r w:rsidR="00443CFD" w:rsidRPr="00F928D4">
        <w:rPr>
          <w:rFonts w:ascii="Times New Roman" w:eastAsia="Times New Roman" w:hAnsi="Times New Roman" w:cs="Times New Roman"/>
          <w:sz w:val="24"/>
          <w:szCs w:val="24"/>
          <w:lang w:eastAsia="hu-HU"/>
        </w:rPr>
        <w:t>1) Lábon álló kerti tető, és épületnek nem minősülő kerti építmény</w:t>
      </w:r>
      <w:r w:rsidR="00443CFD">
        <w:rPr>
          <w:rFonts w:ascii="Times New Roman" w:eastAsia="Times New Roman" w:hAnsi="Times New Roman" w:cs="Times New Roman"/>
          <w:sz w:val="24"/>
          <w:szCs w:val="24"/>
          <w:lang w:eastAsia="hu-HU"/>
        </w:rPr>
        <w:t xml:space="preserve"> az </w:t>
      </w:r>
      <w:r w:rsidR="00443CFD" w:rsidRPr="00F762A9">
        <w:rPr>
          <w:rFonts w:ascii="Times New Roman" w:eastAsia="Times New Roman" w:hAnsi="Times New Roman" w:cs="Times New Roman"/>
          <w:sz w:val="24"/>
          <w:szCs w:val="24"/>
          <w:lang w:eastAsia="hu-HU"/>
        </w:rPr>
        <w:t xml:space="preserve">ingatlanon 1 db épülhet. </w:t>
      </w:r>
    </w:p>
    <w:p w:rsidR="00443CFD" w:rsidRPr="001A62CF" w:rsidRDefault="00443CFD" w:rsidP="001A62CF">
      <w:pPr>
        <w:spacing w:after="0" w:line="240" w:lineRule="auto"/>
        <w:jc w:val="both"/>
        <w:rPr>
          <w:rFonts w:ascii="Times New Roman" w:eastAsia="Times New Roman" w:hAnsi="Times New Roman" w:cs="Times New Roman"/>
          <w:sz w:val="24"/>
          <w:szCs w:val="24"/>
          <w:lang w:eastAsia="hu-HU"/>
        </w:rPr>
      </w:pPr>
      <w:r w:rsidRPr="00F762A9">
        <w:rPr>
          <w:rFonts w:ascii="Times New Roman" w:eastAsia="Times New Roman" w:hAnsi="Times New Roman" w:cs="Times New Roman"/>
          <w:sz w:val="24"/>
          <w:szCs w:val="24"/>
          <w:lang w:eastAsia="hu-HU"/>
        </w:rPr>
        <w:t>(2) Nyitott fedetlen gépkocsi</w:t>
      </w:r>
      <w:r w:rsidRPr="00F928D4">
        <w:rPr>
          <w:rFonts w:ascii="Times New Roman" w:eastAsia="Times New Roman" w:hAnsi="Times New Roman" w:cs="Times New Roman"/>
          <w:sz w:val="24"/>
          <w:szCs w:val="24"/>
          <w:lang w:eastAsia="hu-HU"/>
        </w:rPr>
        <w:t xml:space="preserve"> beálló kivételével melléképület utcáról nem nyílhat.</w:t>
      </w:r>
    </w:p>
    <w:p w:rsidR="00443CFD" w:rsidRDefault="00443CFD" w:rsidP="00443CFD">
      <w:pPr>
        <w:spacing w:after="20" w:line="240" w:lineRule="auto"/>
        <w:rPr>
          <w:rFonts w:ascii="Times" w:eastAsia="Times New Roman" w:hAnsi="Times" w:cs="Times"/>
          <w:color w:val="000000"/>
          <w:sz w:val="27"/>
          <w:szCs w:val="27"/>
          <w:lang w:eastAsia="hu-HU"/>
        </w:rPr>
      </w:pPr>
    </w:p>
    <w:p w:rsidR="00777369" w:rsidRDefault="00777369" w:rsidP="00443CFD">
      <w:pPr>
        <w:spacing w:after="20" w:line="240" w:lineRule="auto"/>
        <w:rPr>
          <w:rFonts w:ascii="Times" w:eastAsia="Times New Roman" w:hAnsi="Times" w:cs="Times"/>
          <w:color w:val="000000"/>
          <w:sz w:val="27"/>
          <w:szCs w:val="27"/>
          <w:lang w:eastAsia="hu-HU"/>
        </w:rPr>
      </w:pPr>
    </w:p>
    <w:p w:rsidR="00777369" w:rsidRDefault="00777369" w:rsidP="00443CFD">
      <w:pPr>
        <w:spacing w:after="20" w:line="240" w:lineRule="auto"/>
        <w:rPr>
          <w:rFonts w:ascii="Times" w:eastAsia="Times New Roman" w:hAnsi="Times" w:cs="Times"/>
          <w:color w:val="000000"/>
          <w:sz w:val="27"/>
          <w:szCs w:val="27"/>
          <w:lang w:eastAsia="hu-HU"/>
        </w:rPr>
      </w:pPr>
    </w:p>
    <w:p w:rsidR="00CA3181" w:rsidRDefault="00CA3181" w:rsidP="00443CFD">
      <w:pPr>
        <w:spacing w:after="20" w:line="240" w:lineRule="auto"/>
        <w:rPr>
          <w:rFonts w:ascii="Times" w:eastAsia="Times New Roman" w:hAnsi="Times" w:cs="Times"/>
          <w:color w:val="000000"/>
          <w:sz w:val="27"/>
          <w:szCs w:val="27"/>
          <w:lang w:eastAsia="hu-HU"/>
        </w:rPr>
      </w:pPr>
    </w:p>
    <w:p w:rsidR="00CA3181" w:rsidRPr="005E212F" w:rsidRDefault="00CA3181" w:rsidP="00443CFD">
      <w:pPr>
        <w:spacing w:after="20" w:line="240" w:lineRule="auto"/>
        <w:rPr>
          <w:rFonts w:ascii="Times" w:eastAsia="Times New Roman" w:hAnsi="Times" w:cs="Times"/>
          <w:color w:val="000000"/>
          <w:sz w:val="27"/>
          <w:szCs w:val="27"/>
          <w:lang w:eastAsia="hu-HU"/>
        </w:rPr>
      </w:pPr>
    </w:p>
    <w:p w:rsidR="00443CFD" w:rsidRPr="00F81385" w:rsidRDefault="00443CFD" w:rsidP="00443CFD">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lastRenderedPageBreak/>
        <w:t>12. Növényzet, növénytelepítés</w:t>
      </w:r>
    </w:p>
    <w:p w:rsidR="00443CFD" w:rsidRPr="00F81385" w:rsidRDefault="00443CFD" w:rsidP="00443CFD">
      <w:pPr>
        <w:spacing w:after="20" w:line="240" w:lineRule="auto"/>
        <w:ind w:firstLine="180"/>
        <w:rPr>
          <w:rFonts w:ascii="Times" w:eastAsia="Times New Roman" w:hAnsi="Times" w:cs="Times"/>
          <w:color w:val="000000"/>
          <w:sz w:val="24"/>
          <w:szCs w:val="24"/>
          <w:lang w:eastAsia="hu-HU"/>
        </w:rPr>
      </w:pPr>
    </w:p>
    <w:p w:rsidR="00443CFD" w:rsidRPr="007824B4" w:rsidRDefault="002E7915" w:rsidP="00443CFD">
      <w:pPr>
        <w:spacing w:after="20" w:line="240" w:lineRule="auto"/>
        <w:jc w:val="both"/>
        <w:rPr>
          <w:rFonts w:ascii="Times" w:eastAsia="Times New Roman" w:hAnsi="Times" w:cs="Times"/>
          <w:strike/>
          <w:color w:val="000000"/>
          <w:sz w:val="24"/>
          <w:szCs w:val="24"/>
          <w:lang w:eastAsia="hu-HU"/>
        </w:rPr>
      </w:pPr>
      <w:r>
        <w:rPr>
          <w:rFonts w:ascii="Times" w:eastAsia="Times New Roman" w:hAnsi="Times" w:cs="Times"/>
          <w:b/>
          <w:bCs/>
          <w:color w:val="000000"/>
          <w:sz w:val="24"/>
          <w:szCs w:val="24"/>
          <w:lang w:eastAsia="hu-HU"/>
        </w:rPr>
        <w:t>22</w:t>
      </w:r>
      <w:r w:rsidR="00443CFD" w:rsidRPr="007824B4">
        <w:rPr>
          <w:rFonts w:ascii="Times" w:eastAsia="Times New Roman" w:hAnsi="Times" w:cs="Times"/>
          <w:b/>
          <w:bCs/>
          <w:color w:val="000000"/>
          <w:sz w:val="24"/>
          <w:szCs w:val="24"/>
          <w:lang w:eastAsia="hu-HU"/>
        </w:rPr>
        <w:t>.</w:t>
      </w:r>
      <w:proofErr w:type="gramStart"/>
      <w:r w:rsidR="00443CFD" w:rsidRPr="007824B4">
        <w:rPr>
          <w:rFonts w:ascii="Times" w:eastAsia="Times New Roman" w:hAnsi="Times" w:cs="Times"/>
          <w:b/>
          <w:bCs/>
          <w:color w:val="000000"/>
          <w:sz w:val="24"/>
          <w:szCs w:val="24"/>
          <w:lang w:eastAsia="hu-HU"/>
        </w:rPr>
        <w:t>§</w:t>
      </w:r>
      <w:r w:rsidR="00443CFD">
        <w:rPr>
          <w:rFonts w:ascii="Times" w:eastAsia="Times New Roman" w:hAnsi="Times" w:cs="Times"/>
          <w:color w:val="000000"/>
          <w:sz w:val="24"/>
          <w:szCs w:val="24"/>
          <w:lang w:eastAsia="hu-HU"/>
        </w:rPr>
        <w:t>  (</w:t>
      </w:r>
      <w:proofErr w:type="gramEnd"/>
      <w:r w:rsidR="00443CFD">
        <w:rPr>
          <w:rFonts w:ascii="Times" w:eastAsia="Times New Roman" w:hAnsi="Times" w:cs="Times"/>
          <w:color w:val="000000"/>
          <w:sz w:val="24"/>
          <w:szCs w:val="24"/>
          <w:lang w:eastAsia="hu-HU"/>
        </w:rPr>
        <w:t>1)  A</w:t>
      </w:r>
      <w:r w:rsidR="00443CFD" w:rsidRPr="007824B4">
        <w:rPr>
          <w:rFonts w:ascii="Times" w:eastAsia="Times New Roman" w:hAnsi="Times" w:cs="Times"/>
          <w:color w:val="000000"/>
          <w:sz w:val="24"/>
          <w:szCs w:val="24"/>
          <w:lang w:eastAsia="hu-HU"/>
        </w:rPr>
        <w:t xml:space="preserve"> tájba illő, helyi ökológiai adottságoknak megfelelő növényzet</w:t>
      </w:r>
      <w:r w:rsidR="00443CFD">
        <w:rPr>
          <w:rFonts w:ascii="Times" w:eastAsia="Times New Roman" w:hAnsi="Times" w:cs="Times"/>
          <w:color w:val="000000"/>
          <w:sz w:val="24"/>
          <w:szCs w:val="24"/>
          <w:lang w:eastAsia="hu-HU"/>
        </w:rPr>
        <w:t>et kell alkalmazni</w:t>
      </w:r>
      <w:r w:rsidR="00443CFD" w:rsidRPr="007824B4">
        <w:rPr>
          <w:rFonts w:ascii="Times" w:eastAsia="Times New Roman" w:hAnsi="Times" w:cs="Times"/>
          <w:color w:val="000000"/>
          <w:sz w:val="24"/>
          <w:szCs w:val="24"/>
          <w:lang w:eastAsia="hu-HU"/>
        </w:rPr>
        <w:t xml:space="preserve">. </w:t>
      </w:r>
      <w:r w:rsidR="00330541">
        <w:rPr>
          <w:rFonts w:ascii="Times" w:eastAsia="Times New Roman" w:hAnsi="Times" w:cs="Times"/>
          <w:color w:val="000000"/>
          <w:sz w:val="24"/>
          <w:szCs w:val="24"/>
          <w:lang w:eastAsia="hu-HU"/>
        </w:rPr>
        <w:t xml:space="preserve">A növények listáját az </w:t>
      </w:r>
      <w:r w:rsidR="00031C82">
        <w:rPr>
          <w:rFonts w:ascii="Times" w:eastAsia="Times New Roman" w:hAnsi="Times" w:cs="Times"/>
          <w:color w:val="000000"/>
          <w:sz w:val="24"/>
          <w:szCs w:val="24"/>
          <w:lang w:eastAsia="hu-HU"/>
        </w:rPr>
        <w:t>5.</w:t>
      </w:r>
      <w:r w:rsidR="00330541">
        <w:rPr>
          <w:rFonts w:ascii="Times" w:eastAsia="Times New Roman" w:hAnsi="Times" w:cs="Times"/>
          <w:color w:val="000000"/>
          <w:sz w:val="24"/>
          <w:szCs w:val="24"/>
          <w:lang w:eastAsia="hu-HU"/>
        </w:rPr>
        <w:t xml:space="preserve"> melléklet tartalmazza.</w:t>
      </w:r>
      <w:r w:rsidR="00443CFD" w:rsidRPr="007824B4">
        <w:rPr>
          <w:rFonts w:ascii="Times" w:eastAsia="Times New Roman" w:hAnsi="Times" w:cs="Times"/>
          <w:color w:val="000000"/>
          <w:sz w:val="24"/>
          <w:szCs w:val="24"/>
          <w:lang w:eastAsia="hu-HU"/>
        </w:rPr>
        <w:t>   </w:t>
      </w:r>
    </w:p>
    <w:p w:rsidR="00443CFD" w:rsidRPr="007824B4" w:rsidRDefault="00443CFD" w:rsidP="00443CFD">
      <w:pPr>
        <w:spacing w:after="20" w:line="240" w:lineRule="auto"/>
        <w:jc w:val="both"/>
        <w:rPr>
          <w:rFonts w:ascii="Times" w:eastAsia="Times New Roman" w:hAnsi="Times" w:cs="Times"/>
          <w:color w:val="000000"/>
          <w:sz w:val="24"/>
          <w:szCs w:val="24"/>
          <w:lang w:eastAsia="hu-HU"/>
        </w:rPr>
      </w:pPr>
      <w:r w:rsidRPr="007824B4">
        <w:rPr>
          <w:rFonts w:ascii="Times" w:eastAsia="Times New Roman" w:hAnsi="Times" w:cs="Times"/>
          <w:color w:val="000000"/>
          <w:sz w:val="24"/>
          <w:szCs w:val="24"/>
          <w:lang w:eastAsia="hu-HU"/>
        </w:rPr>
        <w:t xml:space="preserve"> </w:t>
      </w:r>
    </w:p>
    <w:p w:rsidR="00443CFD" w:rsidRDefault="00443CFD" w:rsidP="00443CFD">
      <w:pPr>
        <w:spacing w:after="20" w:line="240" w:lineRule="auto"/>
        <w:jc w:val="both"/>
        <w:rPr>
          <w:rFonts w:ascii="Times" w:eastAsia="Times New Roman" w:hAnsi="Times" w:cs="Times"/>
          <w:color w:val="000000"/>
          <w:sz w:val="24"/>
          <w:szCs w:val="24"/>
          <w:lang w:eastAsia="hu-HU"/>
        </w:rPr>
      </w:pPr>
      <w:r w:rsidRPr="007824B4">
        <w:rPr>
          <w:rFonts w:ascii="Times" w:eastAsia="Times New Roman" w:hAnsi="Times" w:cs="Times"/>
          <w:color w:val="000000"/>
          <w:sz w:val="24"/>
          <w:szCs w:val="24"/>
          <w:lang w:eastAsia="hu-HU"/>
        </w:rPr>
        <w:t xml:space="preserve">(2)   Magánszemélyek közterületi növénytelepítést kizárólag tulajdonosi hozzájárulás alapján végezhetnek. A tulajdonosi hozzájárulást a polgármester adja ki. </w:t>
      </w:r>
    </w:p>
    <w:p w:rsidR="00443CFD" w:rsidRDefault="00443CFD" w:rsidP="00443CFD">
      <w:pPr>
        <w:spacing w:after="20" w:line="240" w:lineRule="auto"/>
        <w:jc w:val="both"/>
        <w:rPr>
          <w:rFonts w:ascii="Times" w:eastAsia="Times New Roman" w:hAnsi="Times" w:cs="Times"/>
          <w:color w:val="000000"/>
          <w:sz w:val="24"/>
          <w:szCs w:val="24"/>
          <w:lang w:eastAsia="hu-HU"/>
        </w:rPr>
      </w:pPr>
    </w:p>
    <w:p w:rsidR="00DC7572" w:rsidRPr="007824B4" w:rsidRDefault="00DC7572" w:rsidP="00443CFD">
      <w:pPr>
        <w:spacing w:after="20" w:line="240" w:lineRule="auto"/>
        <w:jc w:val="both"/>
        <w:rPr>
          <w:rFonts w:ascii="Times" w:eastAsia="Times New Roman" w:hAnsi="Times" w:cs="Times"/>
          <w:color w:val="000000"/>
          <w:sz w:val="24"/>
          <w:szCs w:val="24"/>
          <w:lang w:eastAsia="hu-HU"/>
        </w:rPr>
      </w:pPr>
    </w:p>
    <w:p w:rsidR="00443CFD" w:rsidRPr="00F81385" w:rsidRDefault="00443CFD" w:rsidP="00443CFD">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13. Mezőgazdasági területekre vonatkozó épületek formálása,</w:t>
      </w:r>
    </w:p>
    <w:p w:rsidR="00443CFD" w:rsidRPr="00F81385" w:rsidRDefault="00443CFD" w:rsidP="00443CFD">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anyaghasználata, kerítések</w:t>
      </w:r>
    </w:p>
    <w:p w:rsidR="00443CFD" w:rsidRPr="00F81385" w:rsidRDefault="00443CFD" w:rsidP="00443CFD">
      <w:pPr>
        <w:spacing w:after="20" w:line="240" w:lineRule="auto"/>
        <w:ind w:firstLine="180"/>
        <w:rPr>
          <w:rFonts w:ascii="Times" w:eastAsia="Times New Roman" w:hAnsi="Times" w:cs="Times"/>
          <w:color w:val="000000"/>
          <w:sz w:val="24"/>
          <w:szCs w:val="24"/>
          <w:lang w:eastAsia="hu-HU"/>
        </w:rPr>
      </w:pPr>
    </w:p>
    <w:p w:rsidR="00443CFD" w:rsidRDefault="002E7915" w:rsidP="00443CFD">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23</w:t>
      </w:r>
      <w:r w:rsidR="00443CFD" w:rsidRPr="007824B4">
        <w:rPr>
          <w:rFonts w:ascii="Times" w:eastAsia="Times New Roman" w:hAnsi="Times" w:cs="Times"/>
          <w:b/>
          <w:bCs/>
          <w:color w:val="000000"/>
          <w:sz w:val="24"/>
          <w:szCs w:val="24"/>
          <w:lang w:eastAsia="hu-HU"/>
        </w:rPr>
        <w:t>.</w:t>
      </w:r>
      <w:proofErr w:type="gramStart"/>
      <w:r w:rsidR="00443CFD" w:rsidRPr="007824B4">
        <w:rPr>
          <w:rFonts w:ascii="Times" w:eastAsia="Times New Roman" w:hAnsi="Times" w:cs="Times"/>
          <w:b/>
          <w:bCs/>
          <w:color w:val="000000"/>
          <w:sz w:val="24"/>
          <w:szCs w:val="24"/>
          <w:lang w:eastAsia="hu-HU"/>
        </w:rPr>
        <w:t>§</w:t>
      </w:r>
      <w:r w:rsidR="00443CFD" w:rsidRPr="007824B4">
        <w:rPr>
          <w:rFonts w:ascii="Times" w:eastAsia="Times New Roman" w:hAnsi="Times" w:cs="Times"/>
          <w:color w:val="000000"/>
          <w:sz w:val="24"/>
          <w:szCs w:val="24"/>
          <w:lang w:eastAsia="hu-HU"/>
        </w:rPr>
        <w:t>  (</w:t>
      </w:r>
      <w:proofErr w:type="gramEnd"/>
      <w:r w:rsidR="00443CFD" w:rsidRPr="007824B4">
        <w:rPr>
          <w:rFonts w:ascii="Times" w:eastAsia="Times New Roman" w:hAnsi="Times" w:cs="Times"/>
          <w:color w:val="000000"/>
          <w:sz w:val="24"/>
          <w:szCs w:val="24"/>
          <w:lang w:eastAsia="hu-HU"/>
        </w:rPr>
        <w:t>1)  Mezőgazdasági területeken, erdőterületen kerítés, kizárólag fából, cserjesávval takart drótfonatból lábazat nélküli vadvédelmi kerítés létesíthető. Tömör kerítés mezőgazdasági területeken és erdőterületen nem alakítható ki.</w:t>
      </w:r>
    </w:p>
    <w:p w:rsidR="00443CFD" w:rsidRDefault="00443CFD" w:rsidP="00443CFD">
      <w:pPr>
        <w:spacing w:after="20" w:line="240" w:lineRule="auto"/>
        <w:jc w:val="both"/>
        <w:rPr>
          <w:rFonts w:ascii="Times" w:eastAsia="Times New Roman" w:hAnsi="Times" w:cs="Times"/>
          <w:color w:val="000000"/>
          <w:sz w:val="24"/>
          <w:szCs w:val="24"/>
          <w:lang w:eastAsia="hu-HU"/>
        </w:rPr>
      </w:pPr>
    </w:p>
    <w:p w:rsidR="00443CFD" w:rsidRPr="007824B4" w:rsidRDefault="00443CFD" w:rsidP="00443CFD">
      <w:pPr>
        <w:spacing w:after="20" w:line="240" w:lineRule="auto"/>
        <w:jc w:val="both"/>
        <w:rPr>
          <w:rFonts w:ascii="Times" w:eastAsia="Times New Roman" w:hAnsi="Times" w:cs="Times"/>
          <w:color w:val="000000"/>
          <w:sz w:val="24"/>
          <w:szCs w:val="24"/>
          <w:lang w:eastAsia="hu-HU"/>
        </w:rPr>
      </w:pPr>
      <w:r>
        <w:rPr>
          <w:rFonts w:ascii="Times New Roman" w:hAnsi="Times New Roman" w:cs="Times New Roman"/>
          <w:sz w:val="24"/>
          <w:szCs w:val="24"/>
        </w:rPr>
        <w:t>(2)   Mezőgazdasági területen konténer, mobilház, faház, rönkház nem helyezhető el.</w:t>
      </w:r>
    </w:p>
    <w:p w:rsidR="00443CFD" w:rsidRPr="00692993" w:rsidRDefault="00443CFD" w:rsidP="00443CFD">
      <w:pPr>
        <w:spacing w:after="20" w:line="240" w:lineRule="auto"/>
        <w:jc w:val="both"/>
        <w:rPr>
          <w:rFonts w:ascii="Times" w:eastAsia="Times New Roman" w:hAnsi="Times" w:cs="Times"/>
          <w:strike/>
          <w:color w:val="000000"/>
          <w:sz w:val="24"/>
          <w:szCs w:val="24"/>
          <w:lang w:eastAsia="hu-HU"/>
        </w:rPr>
      </w:pP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231C9E" w:rsidRPr="00D87A29" w:rsidRDefault="00231C9E" w:rsidP="00231C9E">
      <w:pPr>
        <w:spacing w:after="20" w:line="240" w:lineRule="auto"/>
        <w:ind w:firstLine="180"/>
        <w:jc w:val="center"/>
        <w:rPr>
          <w:rFonts w:ascii="Times" w:eastAsia="Times New Roman" w:hAnsi="Times" w:cs="Times"/>
          <w:sz w:val="24"/>
          <w:szCs w:val="24"/>
          <w:lang w:eastAsia="hu-HU"/>
        </w:rPr>
      </w:pPr>
      <w:r w:rsidRPr="00D87A29">
        <w:rPr>
          <w:rFonts w:ascii="Times" w:eastAsia="Times New Roman" w:hAnsi="Times" w:cs="Times"/>
          <w:b/>
          <w:bCs/>
          <w:sz w:val="24"/>
          <w:szCs w:val="24"/>
          <w:lang w:eastAsia="hu-HU"/>
        </w:rPr>
        <w:t>III. Fejezet</w:t>
      </w:r>
    </w:p>
    <w:p w:rsidR="00231C9E" w:rsidRPr="00F81385" w:rsidRDefault="00231C9E" w:rsidP="00231C9E">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Településképi szempontból meghatározó területekre vonatkozó településképi követelmények</w:t>
      </w:r>
    </w:p>
    <w:p w:rsidR="00F94D0A" w:rsidRDefault="00231C9E" w:rsidP="00F94D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w:eastAsia="Times New Roman" w:hAnsi="Times" w:cs="Times"/>
          <w:b/>
          <w:bCs/>
          <w:color w:val="000000"/>
          <w:sz w:val="24"/>
          <w:szCs w:val="24"/>
          <w:lang w:eastAsia="hu-HU"/>
        </w:rPr>
        <w:t xml:space="preserve">14. </w:t>
      </w:r>
      <w:r w:rsidR="001A62CF" w:rsidRPr="00F94D0A">
        <w:rPr>
          <w:rFonts w:ascii="Times New Roman" w:hAnsi="Times New Roman" w:cs="Times New Roman"/>
          <w:b/>
          <w:sz w:val="24"/>
          <w:szCs w:val="24"/>
        </w:rPr>
        <w:t>Tótvázsony</w:t>
      </w:r>
      <w:r w:rsidRPr="00F94D0A">
        <w:rPr>
          <w:rFonts w:ascii="Times New Roman" w:hAnsi="Times New Roman" w:cs="Times New Roman"/>
          <w:b/>
          <w:sz w:val="24"/>
          <w:szCs w:val="24"/>
        </w:rPr>
        <w:t xml:space="preserve"> </w:t>
      </w:r>
      <w:proofErr w:type="gramStart"/>
      <w:r w:rsidRPr="00F94D0A">
        <w:rPr>
          <w:rFonts w:ascii="Times New Roman" w:hAnsi="Times New Roman" w:cs="Times New Roman"/>
          <w:b/>
          <w:sz w:val="24"/>
          <w:szCs w:val="24"/>
        </w:rPr>
        <w:t xml:space="preserve">–  </w:t>
      </w:r>
      <w:r w:rsidR="00861D42" w:rsidRPr="00F94D0A">
        <w:rPr>
          <w:rFonts w:ascii="Times New Roman" w:hAnsi="Times New Roman" w:cs="Times New Roman"/>
          <w:b/>
          <w:sz w:val="24"/>
          <w:szCs w:val="24"/>
        </w:rPr>
        <w:t>Ó</w:t>
      </w:r>
      <w:r w:rsidRPr="00F94D0A">
        <w:rPr>
          <w:rFonts w:ascii="Times New Roman" w:hAnsi="Times New Roman" w:cs="Times New Roman"/>
          <w:b/>
          <w:sz w:val="24"/>
          <w:szCs w:val="24"/>
        </w:rPr>
        <w:t>falu</w:t>
      </w:r>
      <w:proofErr w:type="gramEnd"/>
      <w:r w:rsidRPr="00F94D0A">
        <w:rPr>
          <w:rFonts w:ascii="Times New Roman" w:hAnsi="Times New Roman" w:cs="Times New Roman"/>
          <w:b/>
          <w:sz w:val="24"/>
          <w:szCs w:val="24"/>
        </w:rPr>
        <w:t xml:space="preserve"> területe </w:t>
      </w:r>
      <w:r w:rsidR="00F94D0A" w:rsidRPr="00F94D0A">
        <w:rPr>
          <w:rFonts w:ascii="Times New Roman" w:hAnsi="Times New Roman" w:cs="Times New Roman"/>
          <w:b/>
          <w:sz w:val="24"/>
          <w:szCs w:val="24"/>
        </w:rPr>
        <w:t>és</w:t>
      </w:r>
    </w:p>
    <w:p w:rsidR="00F94D0A" w:rsidRPr="00F94D0A" w:rsidRDefault="00F94D0A" w:rsidP="00F94D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F94D0A">
        <w:rPr>
          <w:rFonts w:ascii="Times New Roman" w:eastAsia="Times New Roman" w:hAnsi="Times New Roman" w:cs="Times New Roman"/>
          <w:b/>
          <w:sz w:val="24"/>
          <w:szCs w:val="24"/>
          <w:lang w:eastAsia="hu-HU"/>
        </w:rPr>
        <w:t xml:space="preserve">országos ökológiai </w:t>
      </w:r>
      <w:proofErr w:type="gramStart"/>
      <w:r w:rsidRPr="00F94D0A">
        <w:rPr>
          <w:rFonts w:ascii="Times New Roman" w:eastAsia="Times New Roman" w:hAnsi="Times New Roman" w:cs="Times New Roman"/>
          <w:b/>
          <w:sz w:val="24"/>
          <w:szCs w:val="24"/>
          <w:lang w:eastAsia="hu-HU"/>
        </w:rPr>
        <w:t>övezet</w:t>
      </w:r>
      <w:proofErr w:type="gramEnd"/>
      <w:r w:rsidRPr="00F94D0A">
        <w:rPr>
          <w:rFonts w:ascii="Times New Roman" w:eastAsia="Times New Roman" w:hAnsi="Times New Roman" w:cs="Times New Roman"/>
          <w:b/>
          <w:sz w:val="24"/>
          <w:szCs w:val="24"/>
          <w:lang w:eastAsia="hu-HU"/>
        </w:rPr>
        <w:t xml:space="preserve"> illetve tájképvédelmi terület</w:t>
      </w:r>
    </w:p>
    <w:p w:rsidR="00794C3A" w:rsidRDefault="00794C3A" w:rsidP="00794C3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F94D0A" w:rsidRPr="00981B62" w:rsidRDefault="001B47BE" w:rsidP="00F94D0A">
      <w:pPr>
        <w:widowControl w:val="0"/>
        <w:autoSpaceDE w:val="0"/>
        <w:autoSpaceDN w:val="0"/>
        <w:adjustRightInd w:val="0"/>
        <w:spacing w:after="0" w:line="240" w:lineRule="auto"/>
        <w:jc w:val="both"/>
        <w:rPr>
          <w:rFonts w:ascii="Times New Roman" w:eastAsia="Times New Roman" w:hAnsi="Times New Roman" w:cs="Calibri"/>
          <w:sz w:val="24"/>
          <w:szCs w:val="24"/>
          <w:lang w:eastAsia="hu-HU"/>
        </w:rPr>
      </w:pPr>
      <w:r>
        <w:rPr>
          <w:rFonts w:ascii="Times New Roman" w:hAnsi="Times New Roman" w:cs="Times New Roman"/>
          <w:b/>
          <w:sz w:val="24"/>
          <w:szCs w:val="24"/>
        </w:rPr>
        <w:t>24</w:t>
      </w:r>
      <w:r w:rsidR="00231C9E" w:rsidRPr="001775E9">
        <w:rPr>
          <w:rFonts w:ascii="Times New Roman" w:hAnsi="Times New Roman" w:cs="Times New Roman"/>
          <w:b/>
          <w:sz w:val="24"/>
          <w:szCs w:val="24"/>
        </w:rPr>
        <w:t>.</w:t>
      </w:r>
      <w:proofErr w:type="gramStart"/>
      <w:r w:rsidR="00231C9E" w:rsidRPr="001775E9">
        <w:rPr>
          <w:rFonts w:ascii="Times New Roman" w:hAnsi="Times New Roman" w:cs="Times New Roman"/>
          <w:b/>
          <w:sz w:val="24"/>
          <w:szCs w:val="24"/>
        </w:rPr>
        <w:t xml:space="preserve">§ </w:t>
      </w:r>
      <w:r w:rsidR="00376DC1">
        <w:rPr>
          <w:rFonts w:ascii="Times New Roman" w:hAnsi="Times New Roman" w:cs="Times New Roman"/>
          <w:sz w:val="24"/>
          <w:szCs w:val="24"/>
        </w:rPr>
        <w:t xml:space="preserve"> </w:t>
      </w:r>
      <w:r w:rsidR="00916FCA">
        <w:rPr>
          <w:rFonts w:ascii="Times New Roman" w:hAnsi="Times New Roman" w:cs="Times New Roman"/>
          <w:sz w:val="24"/>
          <w:szCs w:val="24"/>
        </w:rPr>
        <w:t>(</w:t>
      </w:r>
      <w:proofErr w:type="gramEnd"/>
      <w:r w:rsidR="00916FCA">
        <w:rPr>
          <w:rFonts w:ascii="Times New Roman" w:hAnsi="Times New Roman" w:cs="Times New Roman"/>
          <w:sz w:val="24"/>
          <w:szCs w:val="24"/>
        </w:rPr>
        <w:t xml:space="preserve">1) </w:t>
      </w:r>
      <w:r w:rsidR="001A62CF">
        <w:rPr>
          <w:rFonts w:ascii="Times New Roman" w:hAnsi="Times New Roman" w:cs="Times New Roman"/>
          <w:sz w:val="24"/>
          <w:szCs w:val="24"/>
        </w:rPr>
        <w:t>Tótvázsony</w:t>
      </w:r>
      <w:r w:rsidR="00376DC1">
        <w:rPr>
          <w:rFonts w:ascii="Times New Roman" w:hAnsi="Times New Roman" w:cs="Times New Roman"/>
          <w:sz w:val="24"/>
          <w:szCs w:val="24"/>
        </w:rPr>
        <w:t xml:space="preserve"> – </w:t>
      </w:r>
      <w:r w:rsidR="00861D42">
        <w:rPr>
          <w:rFonts w:ascii="Times New Roman" w:hAnsi="Times New Roman" w:cs="Times New Roman"/>
          <w:sz w:val="24"/>
          <w:szCs w:val="24"/>
        </w:rPr>
        <w:t>Ó</w:t>
      </w:r>
      <w:r w:rsidR="00376DC1">
        <w:rPr>
          <w:rFonts w:ascii="Times New Roman" w:hAnsi="Times New Roman" w:cs="Times New Roman"/>
          <w:sz w:val="24"/>
          <w:szCs w:val="24"/>
        </w:rPr>
        <w:t>falu</w:t>
      </w:r>
      <w:r w:rsidR="00916FCA">
        <w:rPr>
          <w:rFonts w:ascii="Times New Roman" w:hAnsi="Times New Roman" w:cs="Times New Roman"/>
          <w:sz w:val="24"/>
          <w:szCs w:val="24"/>
        </w:rPr>
        <w:t xml:space="preserve"> </w:t>
      </w:r>
      <w:r w:rsidR="00376DC1">
        <w:rPr>
          <w:rFonts w:ascii="Times New Roman" w:hAnsi="Times New Roman" w:cs="Times New Roman"/>
          <w:sz w:val="24"/>
          <w:szCs w:val="24"/>
        </w:rPr>
        <w:t>területe</w:t>
      </w:r>
      <w:r w:rsidR="00F94D0A">
        <w:rPr>
          <w:rFonts w:ascii="Times New Roman" w:hAnsi="Times New Roman" w:cs="Times New Roman"/>
          <w:sz w:val="24"/>
          <w:szCs w:val="24"/>
        </w:rPr>
        <w:t xml:space="preserve"> </w:t>
      </w:r>
      <w:r w:rsidR="00F94D0A">
        <w:rPr>
          <w:rFonts w:ascii="Times New Roman" w:eastAsia="Times New Roman" w:hAnsi="Times New Roman" w:cs="Calibri"/>
          <w:sz w:val="24"/>
          <w:szCs w:val="24"/>
          <w:lang w:eastAsia="hu-HU"/>
        </w:rPr>
        <w:t>és országos ökológiai övezet illetve tájképvédelmi terület</w:t>
      </w:r>
    </w:p>
    <w:p w:rsidR="00231C9E" w:rsidRDefault="00497889" w:rsidP="00231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településképi szempontból </w:t>
      </w:r>
      <w:r w:rsidR="00330541">
        <w:rPr>
          <w:rFonts w:ascii="Times New Roman" w:hAnsi="Times New Roman" w:cs="Times New Roman"/>
          <w:sz w:val="24"/>
          <w:szCs w:val="24"/>
        </w:rPr>
        <w:t>meghatározó részére vonatkozó előírások</w:t>
      </w:r>
    </w:p>
    <w:p w:rsidR="000F6EA3" w:rsidRDefault="000F6EA3" w:rsidP="00231C9E">
      <w:pPr>
        <w:spacing w:after="0" w:line="240" w:lineRule="auto"/>
        <w:jc w:val="both"/>
        <w:rPr>
          <w:rFonts w:ascii="Times New Roman" w:hAnsi="Times New Roman" w:cs="Times New Roman"/>
          <w:sz w:val="24"/>
          <w:szCs w:val="24"/>
        </w:rPr>
      </w:pPr>
    </w:p>
    <w:p w:rsidR="000F6EA3" w:rsidRPr="000F6EA3" w:rsidRDefault="008D6245" w:rsidP="000F6EA3">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Ófalu településrészre vonatkozó általános szabályok </w:t>
      </w:r>
      <w:r w:rsidR="00561348">
        <w:rPr>
          <w:rFonts w:ascii="Times New Roman" w:hAnsi="Times New Roman" w:cs="Times New Roman"/>
          <w:sz w:val="24"/>
          <w:szCs w:val="24"/>
        </w:rPr>
        <w:t>alapján</w:t>
      </w:r>
      <w:r>
        <w:rPr>
          <w:rFonts w:ascii="Times New Roman" w:hAnsi="Times New Roman" w:cs="Times New Roman"/>
          <w:sz w:val="24"/>
          <w:szCs w:val="24"/>
        </w:rPr>
        <w:t xml:space="preserve"> </w:t>
      </w:r>
    </w:p>
    <w:p w:rsidR="00231C9E" w:rsidRDefault="00231C9E" w:rsidP="00231C9E">
      <w:pPr>
        <w:pStyle w:val="Listaszerbekezds"/>
        <w:spacing w:after="0" w:line="240" w:lineRule="auto"/>
        <w:ind w:left="1495"/>
        <w:jc w:val="both"/>
        <w:rPr>
          <w:rFonts w:ascii="Times New Roman" w:hAnsi="Times New Roman" w:cs="Times New Roman"/>
          <w:sz w:val="24"/>
          <w:szCs w:val="24"/>
        </w:rPr>
      </w:pPr>
    </w:p>
    <w:p w:rsidR="00916FCA" w:rsidRPr="00916FCA" w:rsidRDefault="00561348" w:rsidP="00916FCA">
      <w:pPr>
        <w:pStyle w:val="Listaszerbekezds"/>
        <w:numPr>
          <w:ilvl w:val="0"/>
          <w:numId w:val="21"/>
        </w:numPr>
        <w:tabs>
          <w:tab w:val="left" w:pos="14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16FCA" w:rsidRPr="00916FCA">
        <w:rPr>
          <w:rFonts w:ascii="Times New Roman" w:hAnsi="Times New Roman" w:cs="Times New Roman"/>
          <w:sz w:val="24"/>
          <w:szCs w:val="24"/>
        </w:rPr>
        <w:t>z Ófalu</w:t>
      </w:r>
      <w:r w:rsidR="000F6EA3">
        <w:rPr>
          <w:rFonts w:ascii="Times New Roman" w:hAnsi="Times New Roman" w:cs="Times New Roman"/>
          <w:sz w:val="24"/>
          <w:szCs w:val="24"/>
        </w:rPr>
        <w:t xml:space="preserve"> </w:t>
      </w:r>
      <w:r w:rsidR="00916FCA" w:rsidRPr="00916FCA">
        <w:rPr>
          <w:rFonts w:ascii="Times New Roman" w:hAnsi="Times New Roman" w:cs="Times New Roman"/>
          <w:sz w:val="24"/>
          <w:szCs w:val="24"/>
        </w:rPr>
        <w:t xml:space="preserve">karakter területén </w:t>
      </w:r>
      <w:r w:rsidR="000F6EA3">
        <w:rPr>
          <w:rFonts w:ascii="Times New Roman" w:hAnsi="Times New Roman" w:cs="Times New Roman"/>
          <w:sz w:val="24"/>
          <w:szCs w:val="24"/>
        </w:rPr>
        <w:t xml:space="preserve">építeni </w:t>
      </w:r>
      <w:proofErr w:type="spellStart"/>
      <w:r w:rsidR="00916FCA" w:rsidRPr="00916FCA">
        <w:rPr>
          <w:rFonts w:ascii="Times New Roman" w:hAnsi="Times New Roman" w:cs="Times New Roman"/>
          <w:sz w:val="24"/>
          <w:szCs w:val="24"/>
        </w:rPr>
        <w:t>max</w:t>
      </w:r>
      <w:proofErr w:type="spellEnd"/>
      <w:r w:rsidR="00916FCA" w:rsidRPr="00916FCA">
        <w:rPr>
          <w:rFonts w:ascii="Times New Roman" w:hAnsi="Times New Roman" w:cs="Times New Roman"/>
          <w:sz w:val="24"/>
          <w:szCs w:val="24"/>
        </w:rPr>
        <w:t xml:space="preserve"> 9 m-es épületszélességgel, </w:t>
      </w:r>
      <w:proofErr w:type="spellStart"/>
      <w:r w:rsidR="00916FCA" w:rsidRPr="00916FCA">
        <w:rPr>
          <w:rFonts w:ascii="Times New Roman" w:hAnsi="Times New Roman" w:cs="Times New Roman"/>
          <w:sz w:val="24"/>
          <w:szCs w:val="24"/>
        </w:rPr>
        <w:t>max</w:t>
      </w:r>
      <w:proofErr w:type="spellEnd"/>
      <w:r w:rsidR="00916FCA" w:rsidRPr="00916FCA">
        <w:rPr>
          <w:rFonts w:ascii="Times New Roman" w:hAnsi="Times New Roman" w:cs="Times New Roman"/>
          <w:sz w:val="24"/>
          <w:szCs w:val="24"/>
        </w:rPr>
        <w:t>, két építményszinttel (</w:t>
      </w:r>
      <w:proofErr w:type="spellStart"/>
      <w:r w:rsidR="00916FCA" w:rsidRPr="00916FCA">
        <w:rPr>
          <w:rFonts w:ascii="Times New Roman" w:hAnsi="Times New Roman" w:cs="Times New Roman"/>
          <w:sz w:val="24"/>
          <w:szCs w:val="24"/>
        </w:rPr>
        <w:t>esetenként</w:t>
      </w:r>
      <w:proofErr w:type="spellEnd"/>
      <w:r w:rsidR="00916FCA" w:rsidRPr="00916FCA">
        <w:rPr>
          <w:rFonts w:ascii="Times New Roman" w:hAnsi="Times New Roman" w:cs="Times New Roman"/>
          <w:sz w:val="24"/>
          <w:szCs w:val="24"/>
        </w:rPr>
        <w:t xml:space="preserve"> nem kiemelt alápincézett földszint, tetőtér)</w:t>
      </w:r>
      <w:r w:rsidR="000F6EA3">
        <w:rPr>
          <w:rFonts w:ascii="Times New Roman" w:hAnsi="Times New Roman" w:cs="Times New Roman"/>
          <w:sz w:val="24"/>
          <w:szCs w:val="24"/>
        </w:rPr>
        <w:t xml:space="preserve"> lehet</w:t>
      </w:r>
      <w:r w:rsidR="00916FCA" w:rsidRPr="00916FCA">
        <w:rPr>
          <w:rFonts w:ascii="Times New Roman" w:hAnsi="Times New Roman" w:cs="Times New Roman"/>
          <w:sz w:val="24"/>
          <w:szCs w:val="24"/>
        </w:rPr>
        <w:t xml:space="preserve">. </w:t>
      </w:r>
      <w:r w:rsidR="000F6EA3">
        <w:rPr>
          <w:rFonts w:ascii="Times New Roman" w:hAnsi="Times New Roman" w:cs="Times New Roman"/>
          <w:sz w:val="24"/>
          <w:szCs w:val="24"/>
        </w:rPr>
        <w:t xml:space="preserve">Tető </w:t>
      </w:r>
      <w:proofErr w:type="spellStart"/>
      <w:r w:rsidR="000F6EA3">
        <w:rPr>
          <w:rFonts w:ascii="Times New Roman" w:hAnsi="Times New Roman" w:cs="Times New Roman"/>
          <w:sz w:val="24"/>
          <w:szCs w:val="24"/>
        </w:rPr>
        <w:t>eetében</w:t>
      </w:r>
      <w:proofErr w:type="spellEnd"/>
      <w:r w:rsidR="00916FCA" w:rsidRPr="00916FCA">
        <w:rPr>
          <w:rFonts w:ascii="Times New Roman" w:hAnsi="Times New Roman" w:cs="Times New Roman"/>
          <w:sz w:val="24"/>
          <w:szCs w:val="24"/>
        </w:rPr>
        <w:t xml:space="preserve"> tetőhajlás 38-45 fok közötti, nem fénylő, sík, kiselemes piros és árnyalatai színben égetett agyagcserép fedéssel</w:t>
      </w:r>
      <w:r w:rsidR="000F6EA3">
        <w:rPr>
          <w:rFonts w:ascii="Times New Roman" w:hAnsi="Times New Roman" w:cs="Times New Roman"/>
          <w:sz w:val="24"/>
          <w:szCs w:val="24"/>
        </w:rPr>
        <w:t xml:space="preserve"> építhető.</w:t>
      </w:r>
    </w:p>
    <w:p w:rsidR="00916FCA" w:rsidRDefault="00916FCA" w:rsidP="00916FCA">
      <w:pPr>
        <w:tabs>
          <w:tab w:val="left" w:pos="1495"/>
        </w:tabs>
        <w:spacing w:after="0" w:line="240" w:lineRule="auto"/>
        <w:jc w:val="both"/>
        <w:rPr>
          <w:rFonts w:ascii="Times New Roman" w:hAnsi="Times New Roman" w:cs="Times New Roman"/>
          <w:sz w:val="24"/>
          <w:szCs w:val="24"/>
        </w:rPr>
      </w:pPr>
    </w:p>
    <w:p w:rsidR="00916FCA" w:rsidRPr="008D6245" w:rsidRDefault="00561348" w:rsidP="008D6245">
      <w:pPr>
        <w:pStyle w:val="Listaszerbekezds"/>
        <w:numPr>
          <w:ilvl w:val="0"/>
          <w:numId w:val="21"/>
        </w:numPr>
        <w:tabs>
          <w:tab w:val="left" w:pos="14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w:t>
      </w:r>
      <w:r w:rsidR="00916FCA" w:rsidRPr="00916FCA">
        <w:rPr>
          <w:rFonts w:ascii="Times New Roman" w:hAnsi="Times New Roman" w:cs="Times New Roman"/>
          <w:sz w:val="24"/>
          <w:szCs w:val="24"/>
        </w:rPr>
        <w:t>z Ófalu</w:t>
      </w:r>
      <w:r w:rsidR="000F6EA3">
        <w:rPr>
          <w:rFonts w:ascii="Times New Roman" w:hAnsi="Times New Roman" w:cs="Times New Roman"/>
          <w:sz w:val="24"/>
          <w:szCs w:val="24"/>
        </w:rPr>
        <w:t xml:space="preserve"> </w:t>
      </w:r>
      <w:r w:rsidR="00916FCA" w:rsidRPr="00916FCA">
        <w:rPr>
          <w:rFonts w:ascii="Times New Roman" w:hAnsi="Times New Roman" w:cs="Times New Roman"/>
          <w:sz w:val="24"/>
          <w:szCs w:val="24"/>
        </w:rPr>
        <w:t xml:space="preserve">karakter területén 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w:t>
      </w:r>
    </w:p>
    <w:p w:rsidR="008D6245" w:rsidRDefault="008D6245" w:rsidP="008D6245">
      <w:pPr>
        <w:tabs>
          <w:tab w:val="left" w:pos="1495"/>
        </w:tabs>
        <w:spacing w:after="0" w:line="240" w:lineRule="auto"/>
        <w:jc w:val="both"/>
        <w:rPr>
          <w:rFonts w:ascii="Times New Roman" w:hAnsi="Times New Roman" w:cs="Times New Roman"/>
          <w:sz w:val="24"/>
          <w:szCs w:val="24"/>
          <w:u w:val="single"/>
        </w:rPr>
      </w:pPr>
    </w:p>
    <w:p w:rsidR="008D6245" w:rsidRPr="00861D42" w:rsidRDefault="008D6245" w:rsidP="00861D42">
      <w:pPr>
        <w:pStyle w:val="Listaszerbekezds"/>
        <w:numPr>
          <w:ilvl w:val="0"/>
          <w:numId w:val="5"/>
        </w:numPr>
        <w:tabs>
          <w:tab w:val="left" w:pos="14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Az Ófalu településrész Ófalu 1 és Ófalu 2 településrészekre tagolódik. Az Ófalu 1</w:t>
      </w:r>
      <w:r w:rsidR="00561348">
        <w:rPr>
          <w:rFonts w:ascii="Times New Roman" w:hAnsi="Times New Roman" w:cs="Times New Roman"/>
          <w:sz w:val="24"/>
          <w:szCs w:val="24"/>
        </w:rPr>
        <w:t>-nek</w:t>
      </w:r>
      <w:r>
        <w:rPr>
          <w:rFonts w:ascii="Times New Roman" w:hAnsi="Times New Roman" w:cs="Times New Roman"/>
          <w:sz w:val="24"/>
          <w:szCs w:val="24"/>
        </w:rPr>
        <w:t xml:space="preserve"> 1 és 2 </w:t>
      </w:r>
      <w:r w:rsidR="00861D42">
        <w:rPr>
          <w:rFonts w:ascii="Times New Roman" w:hAnsi="Times New Roman" w:cs="Times New Roman"/>
          <w:sz w:val="24"/>
          <w:szCs w:val="24"/>
        </w:rPr>
        <w:t>rész</w:t>
      </w:r>
      <w:r w:rsidRPr="00861D42">
        <w:rPr>
          <w:rFonts w:ascii="Times New Roman" w:hAnsi="Times New Roman" w:cs="Times New Roman"/>
          <w:sz w:val="24"/>
          <w:szCs w:val="24"/>
        </w:rPr>
        <w:t xml:space="preserve">re </w:t>
      </w:r>
      <w:r w:rsidR="00561348">
        <w:rPr>
          <w:rFonts w:ascii="Times New Roman" w:hAnsi="Times New Roman" w:cs="Times New Roman"/>
          <w:sz w:val="24"/>
          <w:szCs w:val="24"/>
        </w:rPr>
        <w:t>van</w:t>
      </w:r>
      <w:r w:rsidRPr="00861D42">
        <w:rPr>
          <w:rFonts w:ascii="Times New Roman" w:hAnsi="Times New Roman" w:cs="Times New Roman"/>
          <w:sz w:val="24"/>
          <w:szCs w:val="24"/>
        </w:rPr>
        <w:t>.</w:t>
      </w:r>
      <w:r w:rsidR="002F59B2" w:rsidRPr="002F59B2">
        <w:rPr>
          <w:rFonts w:ascii="Times New Roman" w:hAnsi="Times New Roman" w:cs="Times New Roman"/>
          <w:sz w:val="24"/>
          <w:szCs w:val="24"/>
        </w:rPr>
        <w:t xml:space="preserve"> </w:t>
      </w:r>
      <w:r w:rsidR="002F59B2">
        <w:rPr>
          <w:rFonts w:ascii="Times New Roman" w:hAnsi="Times New Roman" w:cs="Times New Roman"/>
          <w:sz w:val="24"/>
          <w:szCs w:val="24"/>
        </w:rPr>
        <w:t>Az Ófalu 1 esetében az alábbi előírásokat kell alkalmazni, a 2 részre vonatkozó eltérő előírásokkal.</w:t>
      </w:r>
    </w:p>
    <w:p w:rsidR="008D6245" w:rsidRPr="008D6245" w:rsidRDefault="008D6245" w:rsidP="008D6245">
      <w:pPr>
        <w:pStyle w:val="Listaszerbekezds"/>
        <w:tabs>
          <w:tab w:val="left" w:pos="1495"/>
        </w:tabs>
        <w:spacing w:after="0" w:line="240" w:lineRule="auto"/>
        <w:ind w:left="360"/>
        <w:jc w:val="both"/>
        <w:rPr>
          <w:rFonts w:ascii="Times New Roman" w:hAnsi="Times New Roman" w:cs="Times New Roman"/>
          <w:sz w:val="24"/>
          <w:szCs w:val="24"/>
          <w:u w:val="single"/>
        </w:rPr>
      </w:pPr>
    </w:p>
    <w:p w:rsidR="00916FCA" w:rsidRPr="00916FCA" w:rsidRDefault="000F6EA3" w:rsidP="008D6245">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Pr>
          <w:rFonts w:ascii="Times New Roman" w:hAnsi="Times New Roman" w:cs="Times New Roman"/>
          <w:color w:val="000000"/>
          <w:sz w:val="24"/>
          <w:szCs w:val="24"/>
        </w:rPr>
        <w:t>Tótvázsony Község Helyi Építési Szabályairól és Szabályozási Tervéről szóló 3/2006.(III.30.) rendelet tervlapján</w:t>
      </w:r>
      <w:r w:rsidR="00916FCA" w:rsidRPr="00916FCA">
        <w:rPr>
          <w:rFonts w:ascii="Times New Roman" w:hAnsi="Times New Roman" w:cs="Times New Roman"/>
          <w:color w:val="000000"/>
          <w:sz w:val="24"/>
          <w:szCs w:val="24"/>
        </w:rPr>
        <w:t xml:space="preserve"> feltüntetett építési vonalakat kötelező jelleggel kell figyelembe</w:t>
      </w:r>
      <w:r>
        <w:rPr>
          <w:rFonts w:ascii="Times New Roman" w:hAnsi="Times New Roman" w:cs="Times New Roman"/>
          <w:color w:val="000000"/>
          <w:sz w:val="24"/>
          <w:szCs w:val="24"/>
        </w:rPr>
        <w:t xml:space="preserve"> </w:t>
      </w:r>
      <w:r w:rsidR="00916FCA" w:rsidRPr="00916FCA">
        <w:rPr>
          <w:rFonts w:ascii="Times New Roman" w:hAnsi="Times New Roman" w:cs="Times New Roman"/>
          <w:color w:val="000000"/>
          <w:sz w:val="24"/>
          <w:szCs w:val="24"/>
        </w:rPr>
        <w:t xml:space="preserve">venni. Ahol nem került feltüntetésre építési vonal, ott kialakult környezet </w:t>
      </w:r>
      <w:r w:rsidR="00916FCA" w:rsidRPr="00916FCA">
        <w:rPr>
          <w:rFonts w:ascii="Times New Roman" w:hAnsi="Times New Roman" w:cs="Times New Roman"/>
          <w:color w:val="000000"/>
          <w:sz w:val="24"/>
          <w:szCs w:val="24"/>
        </w:rPr>
        <w:lastRenderedPageBreak/>
        <w:t>esetén az</w:t>
      </w:r>
      <w:r>
        <w:rPr>
          <w:rFonts w:ascii="Times New Roman" w:hAnsi="Times New Roman" w:cs="Times New Roman"/>
          <w:color w:val="000000"/>
          <w:sz w:val="24"/>
          <w:szCs w:val="24"/>
        </w:rPr>
        <w:t xml:space="preserve"> </w:t>
      </w:r>
      <w:r w:rsidR="00916FCA" w:rsidRPr="00916FCA">
        <w:rPr>
          <w:rFonts w:ascii="Times New Roman" w:hAnsi="Times New Roman" w:cs="Times New Roman"/>
          <w:color w:val="000000"/>
          <w:sz w:val="24"/>
          <w:szCs w:val="24"/>
        </w:rPr>
        <w:t>illeszkedés szabályai alapján kell eljárni</w:t>
      </w:r>
      <w:r w:rsidR="002F59B2">
        <w:rPr>
          <w:rFonts w:ascii="Times New Roman" w:hAnsi="Times New Roman" w:cs="Times New Roman"/>
          <w:color w:val="000000"/>
          <w:sz w:val="24"/>
          <w:szCs w:val="24"/>
        </w:rPr>
        <w:t xml:space="preserve">, kivétel az </w:t>
      </w:r>
      <w:r w:rsidR="00861D42">
        <w:rPr>
          <w:rFonts w:ascii="Times New Roman" w:hAnsi="Times New Roman" w:cs="Times New Roman"/>
          <w:color w:val="000000"/>
          <w:sz w:val="24"/>
          <w:szCs w:val="24"/>
        </w:rPr>
        <w:t>Ó</w:t>
      </w:r>
      <w:r>
        <w:rPr>
          <w:rFonts w:ascii="Times New Roman" w:hAnsi="Times New Roman" w:cs="Times New Roman"/>
          <w:color w:val="000000"/>
          <w:sz w:val="24"/>
          <w:szCs w:val="24"/>
        </w:rPr>
        <w:t xml:space="preserve">falu </w:t>
      </w:r>
      <w:r w:rsidR="00916FCA" w:rsidRPr="00916FCA">
        <w:rPr>
          <w:rFonts w:ascii="Times New Roman" w:hAnsi="Times New Roman" w:cs="Times New Roman"/>
          <w:color w:val="000000"/>
          <w:sz w:val="24"/>
          <w:szCs w:val="24"/>
        </w:rPr>
        <w:t>1 övezet</w:t>
      </w:r>
      <w:r>
        <w:rPr>
          <w:rFonts w:ascii="Times New Roman" w:hAnsi="Times New Roman" w:cs="Times New Roman"/>
          <w:color w:val="000000"/>
          <w:sz w:val="24"/>
          <w:szCs w:val="24"/>
        </w:rPr>
        <w:t xml:space="preserve"> 1 részében</w:t>
      </w:r>
      <w:r w:rsidR="00916FCA" w:rsidRPr="00916FCA">
        <w:rPr>
          <w:rFonts w:ascii="Times New Roman" w:hAnsi="Times New Roman" w:cs="Times New Roman"/>
          <w:color w:val="000000"/>
          <w:sz w:val="24"/>
          <w:szCs w:val="24"/>
        </w:rPr>
        <w:t xml:space="preserve"> az előkert mérete 8 méter.</w:t>
      </w:r>
      <w:r>
        <w:rPr>
          <w:rFonts w:ascii="Times New Roman" w:hAnsi="Times New Roman" w:cs="Times New Roman"/>
          <w:color w:val="000000"/>
          <w:sz w:val="24"/>
          <w:szCs w:val="24"/>
        </w:rPr>
        <w:t xml:space="preserve"> </w:t>
      </w:r>
      <w:r w:rsidR="00916FCA" w:rsidRPr="00916FCA">
        <w:rPr>
          <w:rFonts w:ascii="Times New Roman" w:hAnsi="Times New Roman" w:cs="Times New Roman"/>
          <w:color w:val="000000"/>
          <w:sz w:val="24"/>
          <w:szCs w:val="24"/>
        </w:rPr>
        <w:t xml:space="preserve">Oldalhatáros utcák saroktelkei </w:t>
      </w:r>
      <w:proofErr w:type="spellStart"/>
      <w:r w:rsidR="00916FCA" w:rsidRPr="00916FCA">
        <w:rPr>
          <w:rFonts w:ascii="Times New Roman" w:hAnsi="Times New Roman" w:cs="Times New Roman"/>
          <w:color w:val="000000"/>
          <w:sz w:val="24"/>
          <w:szCs w:val="24"/>
        </w:rPr>
        <w:t>szabadonálló</w:t>
      </w:r>
      <w:proofErr w:type="spellEnd"/>
      <w:r w:rsidR="00916FCA" w:rsidRPr="00916FCA">
        <w:rPr>
          <w:rFonts w:ascii="Times New Roman" w:hAnsi="Times New Roman" w:cs="Times New Roman"/>
          <w:color w:val="000000"/>
          <w:sz w:val="24"/>
          <w:szCs w:val="24"/>
        </w:rPr>
        <w:t xml:space="preserve"> beépítési móddal is beépíthetők úgy is, hogy </w:t>
      </w:r>
      <w:proofErr w:type="gramStart"/>
      <w:r w:rsidR="00916FCA" w:rsidRPr="00916FCA">
        <w:rPr>
          <w:rFonts w:ascii="Times New Roman" w:hAnsi="Times New Roman" w:cs="Times New Roman"/>
          <w:color w:val="000000"/>
          <w:sz w:val="24"/>
          <w:szCs w:val="24"/>
        </w:rPr>
        <w:t>a</w:t>
      </w:r>
      <w:proofErr w:type="gramEnd"/>
      <w:r w:rsidR="00916FCA" w:rsidRPr="00916FCA">
        <w:rPr>
          <w:rFonts w:ascii="Times New Roman" w:hAnsi="Times New Roman" w:cs="Times New Roman"/>
          <w:color w:val="000000"/>
          <w:sz w:val="24"/>
          <w:szCs w:val="24"/>
        </w:rPr>
        <w:t xml:space="preserve"> előkert az oldalkerttel megegyezően 1 m is lehet az illeszkedés szabályainak betartásával.</w:t>
      </w:r>
    </w:p>
    <w:p w:rsidR="00916FCA" w:rsidRPr="00916FCA" w:rsidRDefault="00916FCA" w:rsidP="00916FCA">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916FCA">
        <w:rPr>
          <w:rFonts w:ascii="Times New Roman" w:hAnsi="Times New Roman" w:cs="Times New Roman"/>
          <w:color w:val="000000"/>
          <w:sz w:val="24"/>
          <w:szCs w:val="24"/>
        </w:rPr>
        <w:t xml:space="preserve">Az épületek csak magastetővel létesíthetők. Az építési telek épület elhelyezésére </w:t>
      </w:r>
      <w:r w:rsidRPr="00916FCA">
        <w:rPr>
          <w:rFonts w:ascii="Times New Roman" w:hAnsi="Times New Roman" w:cs="Times New Roman"/>
          <w:sz w:val="24"/>
          <w:szCs w:val="24"/>
        </w:rPr>
        <w:t>szolgáló közterülettel határos telekrészén lakóépületek és vagy a fő funkciójú épületek fő tömegét meghatározó tető hajlásszöge 38</w:t>
      </w:r>
      <w:r w:rsidR="004A5512">
        <w:rPr>
          <w:rFonts w:ascii="Times New Roman" w:hAnsi="Times New Roman" w:cs="Times New Roman"/>
          <w:sz w:val="24"/>
          <w:szCs w:val="24"/>
        </w:rPr>
        <w:t xml:space="preserve"> fok</w:t>
      </w:r>
      <w:r w:rsidRPr="00916FCA">
        <w:rPr>
          <w:rFonts w:ascii="Times New Roman" w:hAnsi="Times New Roman" w:cs="Times New Roman"/>
          <w:sz w:val="24"/>
          <w:szCs w:val="24"/>
        </w:rPr>
        <w:t>nál alacsonyabb, 45</w:t>
      </w:r>
      <w:r w:rsidR="004A5512">
        <w:rPr>
          <w:rFonts w:ascii="Times New Roman" w:hAnsi="Times New Roman" w:cs="Times New Roman"/>
          <w:sz w:val="24"/>
          <w:szCs w:val="24"/>
        </w:rPr>
        <w:t xml:space="preserve"> fok</w:t>
      </w:r>
      <w:r w:rsidRPr="00916FCA">
        <w:rPr>
          <w:rFonts w:ascii="Times New Roman" w:hAnsi="Times New Roman" w:cs="Times New Roman"/>
          <w:sz w:val="24"/>
          <w:szCs w:val="24"/>
        </w:rPr>
        <w:t>nál meredekebb nem lehet.</w:t>
      </w:r>
      <w:r w:rsidRPr="00916FCA">
        <w:rPr>
          <w:rFonts w:ascii="Times New Roman" w:hAnsi="Times New Roman" w:cs="Times New Roman"/>
          <w:color w:val="000000"/>
          <w:sz w:val="24"/>
          <w:szCs w:val="24"/>
        </w:rPr>
        <w:t xml:space="preserve"> </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sz w:val="24"/>
          <w:szCs w:val="24"/>
        </w:rPr>
        <w:t xml:space="preserve">Égetett agyagcserép (natúr, piros, vörös, vörösesbarna) ill. ahhoz színben és formában alkalmazkodó egyéb héjalás alkalmazható. Nem alkalmazható a fémlemez, és táblás fémlemezfedés, valamint az </w:t>
      </w:r>
      <w:r w:rsidR="008D6245" w:rsidRPr="00741F49">
        <w:rPr>
          <w:rFonts w:ascii="Times New Roman" w:hAnsi="Times New Roman" w:cs="Times New Roman"/>
          <w:color w:val="000000"/>
          <w:sz w:val="24"/>
          <w:szCs w:val="24"/>
        </w:rPr>
        <w:t xml:space="preserve">Ófalu 1 övezet 2 részében </w:t>
      </w:r>
      <w:r w:rsidRPr="00741F49">
        <w:rPr>
          <w:rFonts w:ascii="Times New Roman" w:hAnsi="Times New Roman" w:cs="Times New Roman"/>
          <w:color w:val="000000"/>
          <w:sz w:val="24"/>
          <w:szCs w:val="24"/>
        </w:rPr>
        <w:t xml:space="preserve">a bitumenes zsindelyfedés a főépületen. </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sz w:val="24"/>
          <w:szCs w:val="24"/>
        </w:rPr>
        <w:t xml:space="preserve">A hagyományos (azbeszt </w:t>
      </w:r>
      <w:r w:rsidRPr="00741F49">
        <w:rPr>
          <w:rFonts w:ascii="Times New Roman" w:hAnsi="Times New Roman" w:cs="Times New Roman"/>
          <w:sz w:val="24"/>
          <w:szCs w:val="24"/>
        </w:rPr>
        <w:t xml:space="preserve">mentes) szürke palafedés csak az </w:t>
      </w:r>
      <w:r w:rsidR="008D6245" w:rsidRPr="00741F49">
        <w:rPr>
          <w:rFonts w:ascii="Times New Roman" w:hAnsi="Times New Roman" w:cs="Times New Roman"/>
          <w:sz w:val="24"/>
          <w:szCs w:val="24"/>
        </w:rPr>
        <w:t xml:space="preserve">Ófalu 1 övezet 2 részének </w:t>
      </w:r>
      <w:r w:rsidRPr="00741F49">
        <w:rPr>
          <w:rFonts w:ascii="Times New Roman" w:hAnsi="Times New Roman" w:cs="Times New Roman"/>
          <w:sz w:val="24"/>
          <w:szCs w:val="24"/>
        </w:rPr>
        <w:t xml:space="preserve">melléképületein ill. a meglévők pótlására, felülfedésére és annak folytatásaként alkalmazható. Felülfedésként alkalmazható még a hagyományos cserép színéhez </w:t>
      </w:r>
      <w:r w:rsidRPr="00741F49">
        <w:rPr>
          <w:rFonts w:ascii="Times New Roman" w:eastAsiaTheme="majorEastAsia" w:hAnsi="Times New Roman" w:cs="Times New Roman"/>
          <w:sz w:val="24"/>
          <w:szCs w:val="24"/>
        </w:rPr>
        <w:t>illeszkedő bitumenes zsindely, olyan táblás fémlemezfedés, mely a cserépre emlékeztető szilikát bevonatos.</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sz w:val="24"/>
          <w:szCs w:val="24"/>
        </w:rPr>
        <w:t xml:space="preserve">Lakóépületeknél kiegészítő fedésként – előtetőkre, tetőfelépítményekre – a nem </w:t>
      </w:r>
      <w:proofErr w:type="spellStart"/>
      <w:r w:rsidRPr="00741F49">
        <w:rPr>
          <w:rFonts w:ascii="Times New Roman" w:hAnsi="Times New Roman" w:cs="Times New Roman"/>
          <w:color w:val="000000"/>
          <w:sz w:val="24"/>
          <w:szCs w:val="24"/>
        </w:rPr>
        <w:t>csilogó</w:t>
      </w:r>
      <w:proofErr w:type="spellEnd"/>
      <w:r w:rsidRPr="00741F49">
        <w:rPr>
          <w:rFonts w:ascii="Times New Roman" w:hAnsi="Times New Roman" w:cs="Times New Roman"/>
          <w:color w:val="000000"/>
          <w:sz w:val="24"/>
          <w:szCs w:val="24"/>
        </w:rPr>
        <w:t xml:space="preserve"> korcolt lemezfedés engedélyezhető.</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sz w:val="24"/>
          <w:szCs w:val="24"/>
        </w:rPr>
        <w:t xml:space="preserve">Mellékfunkciójú épület min. 30 </w:t>
      </w:r>
      <w:r w:rsidR="000F6EA3" w:rsidRPr="00741F49">
        <w:rPr>
          <w:rFonts w:ascii="Times New Roman" w:hAnsi="Times New Roman" w:cs="Times New Roman"/>
          <w:color w:val="000000"/>
          <w:sz w:val="24"/>
          <w:szCs w:val="24"/>
        </w:rPr>
        <w:t>fok</w:t>
      </w:r>
      <w:r w:rsidRPr="00741F49">
        <w:rPr>
          <w:rFonts w:ascii="Times New Roman" w:hAnsi="Times New Roman" w:cs="Times New Roman"/>
          <w:color w:val="000000"/>
          <w:sz w:val="24"/>
          <w:szCs w:val="24"/>
        </w:rPr>
        <w:t>os magastetővel fedhető</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sz w:val="24"/>
          <w:szCs w:val="24"/>
        </w:rPr>
        <w:t>Kialakult építési telken az egy épülettömegben meglévő több helyrajzi számon szereplő la</w:t>
      </w:r>
      <w:r w:rsidR="008D6245" w:rsidRPr="00741F49">
        <w:rPr>
          <w:rFonts w:ascii="Times New Roman" w:hAnsi="Times New Roman" w:cs="Times New Roman"/>
          <w:color w:val="000000"/>
          <w:sz w:val="24"/>
          <w:szCs w:val="24"/>
        </w:rPr>
        <w:t>k</w:t>
      </w:r>
      <w:r w:rsidRPr="00741F49">
        <w:rPr>
          <w:rFonts w:ascii="Times New Roman" w:hAnsi="Times New Roman" w:cs="Times New Roman"/>
          <w:color w:val="000000"/>
          <w:sz w:val="24"/>
          <w:szCs w:val="24"/>
        </w:rPr>
        <w:t>óegységek csak az egész épülettömegre kiterjedő egységes terven tervezhetők egy-egy épületrész felújításakor is</w:t>
      </w:r>
      <w:r w:rsidR="00741F49">
        <w:rPr>
          <w:rFonts w:ascii="Times New Roman" w:hAnsi="Times New Roman" w:cs="Times New Roman"/>
          <w:color w:val="000000"/>
          <w:sz w:val="24"/>
          <w:szCs w:val="24"/>
        </w:rPr>
        <w:t>.</w:t>
      </w:r>
    </w:p>
    <w:p w:rsidR="00741F49" w:rsidRPr="00741F49" w:rsidRDefault="00741F49" w:rsidP="00741F49">
      <w:pPr>
        <w:pStyle w:val="Listaszerbekezds"/>
        <w:rPr>
          <w:rFonts w:ascii="Times New Roman" w:hAnsi="Times New Roman" w:cs="Times New Roman"/>
          <w:sz w:val="24"/>
          <w:szCs w:val="24"/>
          <w:u w:val="single"/>
        </w:rPr>
      </w:pPr>
    </w:p>
    <w:p w:rsidR="00916FCA" w:rsidRPr="00741F49" w:rsidRDefault="00916FCA" w:rsidP="00741F49">
      <w:pPr>
        <w:pStyle w:val="Listaszerbekezds"/>
        <w:numPr>
          <w:ilvl w:val="1"/>
          <w:numId w:val="5"/>
        </w:numPr>
        <w:tabs>
          <w:tab w:val="left" w:pos="851"/>
        </w:tabs>
        <w:spacing w:after="0" w:line="240" w:lineRule="auto"/>
        <w:ind w:left="851" w:hanging="425"/>
        <w:jc w:val="both"/>
        <w:rPr>
          <w:rFonts w:ascii="Times New Roman" w:hAnsi="Times New Roman" w:cs="Times New Roman"/>
          <w:sz w:val="24"/>
          <w:szCs w:val="24"/>
          <w:u w:val="single"/>
        </w:rPr>
      </w:pPr>
      <w:r w:rsidRPr="00741F49">
        <w:rPr>
          <w:rFonts w:ascii="Times New Roman" w:hAnsi="Times New Roman" w:cs="Times New Roman"/>
          <w:color w:val="000000" w:themeColor="text1"/>
          <w:sz w:val="24"/>
          <w:szCs w:val="24"/>
        </w:rPr>
        <w:t>Az építmények homlokzatán, kerítésén csak legfeljebb 1,5 m2 méretű cégfelirat</w:t>
      </w:r>
      <w:r w:rsidRPr="00741F49">
        <w:rPr>
          <w:rFonts w:ascii="Times New Roman" w:hAnsi="Times New Roman" w:cs="Times New Roman"/>
          <w:sz w:val="24"/>
          <w:szCs w:val="24"/>
        </w:rPr>
        <w:t xml:space="preserve"> </w:t>
      </w:r>
      <w:r w:rsidRPr="00741F49">
        <w:rPr>
          <w:rFonts w:ascii="Times New Roman" w:hAnsi="Times New Roman" w:cs="Times New Roman"/>
          <w:color w:val="000000" w:themeColor="text1"/>
          <w:sz w:val="24"/>
          <w:szCs w:val="24"/>
        </w:rPr>
        <w:t>helyezhető el úgy, hogy:</w:t>
      </w:r>
    </w:p>
    <w:p w:rsidR="00916FCA" w:rsidRPr="00916FCA" w:rsidRDefault="00741F49" w:rsidP="00916FCA">
      <w:pPr>
        <w:kinsoku w:val="0"/>
        <w:ind w:left="1416"/>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h</w:t>
      </w:r>
      <w:r w:rsidR="00916FCA" w:rsidRPr="00916FCA">
        <w:rPr>
          <w:rFonts w:ascii="Times New Roman" w:hAnsi="Times New Roman" w:cs="Times New Roman"/>
          <w:color w:val="000000" w:themeColor="text1"/>
          <w:sz w:val="24"/>
          <w:szCs w:val="24"/>
        </w:rPr>
        <w:t xml:space="preserve">a) </w:t>
      </w:r>
      <w:r w:rsidR="00916FCA" w:rsidRPr="00916FCA">
        <w:rPr>
          <w:rFonts w:ascii="Times New Roman" w:hAnsi="Times New Roman" w:cs="Times New Roman"/>
          <w:sz w:val="24"/>
          <w:szCs w:val="24"/>
        </w:rPr>
        <w:t xml:space="preserve">megjelenésével, színezésével, méreteivel ne okozzon esztétikai és </w:t>
      </w:r>
      <w:proofErr w:type="spellStart"/>
      <w:r w:rsidR="00916FCA" w:rsidRPr="00916FCA">
        <w:rPr>
          <w:rFonts w:ascii="Times New Roman" w:hAnsi="Times New Roman" w:cs="Times New Roman"/>
          <w:sz w:val="24"/>
          <w:szCs w:val="24"/>
        </w:rPr>
        <w:t>látványbeli</w:t>
      </w:r>
      <w:proofErr w:type="spellEnd"/>
      <w:r w:rsidR="00916FCA" w:rsidRPr="00916FCA">
        <w:rPr>
          <w:rFonts w:ascii="Times New Roman" w:hAnsi="Times New Roman" w:cs="Times New Roman"/>
          <w:sz w:val="24"/>
          <w:szCs w:val="24"/>
        </w:rPr>
        <w:t xml:space="preserve"> zavart a településképben a közterületei felőli látványban, és</w:t>
      </w:r>
    </w:p>
    <w:p w:rsidR="00916FCA" w:rsidRPr="00916FCA" w:rsidRDefault="00741F49" w:rsidP="00916FCA">
      <w:pPr>
        <w:kinsoku w:val="0"/>
        <w:ind w:left="141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w:t>
      </w:r>
      <w:r w:rsidR="00916FCA" w:rsidRPr="00916FCA">
        <w:rPr>
          <w:rFonts w:ascii="Times New Roman" w:hAnsi="Times New Roman" w:cs="Times New Roman"/>
          <w:sz w:val="24"/>
          <w:szCs w:val="24"/>
        </w:rPr>
        <w:t>b</w:t>
      </w:r>
      <w:proofErr w:type="spellEnd"/>
      <w:r w:rsidR="00916FCA" w:rsidRPr="00916FCA">
        <w:rPr>
          <w:rFonts w:ascii="Times New Roman" w:hAnsi="Times New Roman" w:cs="Times New Roman"/>
          <w:sz w:val="24"/>
          <w:szCs w:val="24"/>
        </w:rPr>
        <w:t>) a cégfelirat nem adhat ki zajt, mesterséges fényt, és</w:t>
      </w:r>
    </w:p>
    <w:p w:rsidR="00916FCA" w:rsidRPr="00916FCA" w:rsidRDefault="00741F49" w:rsidP="00916FCA">
      <w:pPr>
        <w:kinsoku w:val="0"/>
        <w:ind w:left="1416"/>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w:t>
      </w:r>
      <w:r w:rsidR="00916FCA" w:rsidRPr="00916FCA">
        <w:rPr>
          <w:rFonts w:ascii="Times New Roman" w:hAnsi="Times New Roman" w:cs="Times New Roman"/>
          <w:color w:val="000000" w:themeColor="text1"/>
          <w:sz w:val="24"/>
          <w:szCs w:val="24"/>
        </w:rPr>
        <w:t>c</w:t>
      </w:r>
      <w:proofErr w:type="spellEnd"/>
      <w:r w:rsidR="00916FCA" w:rsidRPr="00916FCA">
        <w:rPr>
          <w:rFonts w:ascii="Times New Roman" w:hAnsi="Times New Roman" w:cs="Times New Roman"/>
          <w:color w:val="000000" w:themeColor="text1"/>
          <w:sz w:val="24"/>
          <w:szCs w:val="24"/>
        </w:rPr>
        <w:t>) új építmény építésénél, meglévő építmény átalakításánál, funkcióváltásánál, homlokzati felújításánál a cégfelirat elhelyezését a homlokzattal együtt kell kialakítani. Utólagosan cégér vagy hirdetőtábla a már kialakított homlokzat architektúráját figyelembe véve helyezhető el, alakítható ki.</w:t>
      </w:r>
    </w:p>
    <w:p w:rsidR="00916FCA" w:rsidRDefault="00916FCA" w:rsidP="00916FCA">
      <w:pPr>
        <w:tabs>
          <w:tab w:val="left" w:pos="1495"/>
        </w:tabs>
        <w:spacing w:after="0" w:line="240" w:lineRule="auto"/>
        <w:jc w:val="both"/>
        <w:rPr>
          <w:rFonts w:ascii="Times New Roman" w:hAnsi="Times New Roman" w:cs="Times New Roman"/>
          <w:sz w:val="24"/>
          <w:szCs w:val="24"/>
        </w:rPr>
      </w:pPr>
    </w:p>
    <w:p w:rsidR="00916FCA" w:rsidRDefault="00916FCA" w:rsidP="00231C9E">
      <w:pPr>
        <w:pStyle w:val="Listaszerbekezds"/>
        <w:spacing w:after="0" w:line="240" w:lineRule="auto"/>
        <w:ind w:left="1495"/>
        <w:jc w:val="both"/>
        <w:rPr>
          <w:rFonts w:ascii="Times New Roman" w:hAnsi="Times New Roman" w:cs="Times New Roman"/>
          <w:sz w:val="24"/>
          <w:szCs w:val="24"/>
        </w:rPr>
      </w:pPr>
    </w:p>
    <w:p w:rsidR="00916FCA" w:rsidRPr="00916FCA" w:rsidRDefault="00916FCA" w:rsidP="00916FCA">
      <w:pPr>
        <w:spacing w:after="0" w:line="240" w:lineRule="auto"/>
        <w:jc w:val="both"/>
        <w:rPr>
          <w:rFonts w:ascii="Times New Roman" w:hAnsi="Times New Roman" w:cs="Times New Roman"/>
          <w:sz w:val="24"/>
          <w:szCs w:val="24"/>
        </w:rPr>
      </w:pPr>
      <w:r w:rsidRPr="00916FCA">
        <w:rPr>
          <w:rFonts w:ascii="Times New Roman" w:hAnsi="Times New Roman" w:cs="Times New Roman"/>
          <w:sz w:val="24"/>
          <w:szCs w:val="24"/>
        </w:rPr>
        <w:t>(</w:t>
      </w:r>
      <w:r w:rsidR="00741F49">
        <w:rPr>
          <w:rFonts w:ascii="Times New Roman" w:hAnsi="Times New Roman" w:cs="Times New Roman"/>
          <w:sz w:val="24"/>
          <w:szCs w:val="24"/>
        </w:rPr>
        <w:t>4</w:t>
      </w:r>
      <w:r w:rsidRPr="00916FCA">
        <w:rPr>
          <w:rFonts w:ascii="Times New Roman" w:hAnsi="Times New Roman" w:cs="Times New Roman"/>
          <w:sz w:val="24"/>
          <w:szCs w:val="24"/>
        </w:rPr>
        <w:t xml:space="preserve">) Tótvázsony – </w:t>
      </w:r>
      <w:r w:rsidR="008D6245">
        <w:rPr>
          <w:rFonts w:ascii="Times New Roman" w:hAnsi="Times New Roman" w:cs="Times New Roman"/>
          <w:sz w:val="24"/>
          <w:szCs w:val="24"/>
        </w:rPr>
        <w:t>Ó</w:t>
      </w:r>
      <w:r w:rsidRPr="00916FCA">
        <w:rPr>
          <w:rFonts w:ascii="Times New Roman" w:hAnsi="Times New Roman" w:cs="Times New Roman"/>
          <w:sz w:val="24"/>
          <w:szCs w:val="24"/>
        </w:rPr>
        <w:t xml:space="preserve">falu </w:t>
      </w:r>
      <w:r>
        <w:rPr>
          <w:rFonts w:ascii="Times New Roman" w:hAnsi="Times New Roman" w:cs="Times New Roman"/>
          <w:sz w:val="24"/>
          <w:szCs w:val="24"/>
        </w:rPr>
        <w:t>2</w:t>
      </w:r>
      <w:r w:rsidRPr="00916FCA">
        <w:rPr>
          <w:rFonts w:ascii="Times New Roman" w:hAnsi="Times New Roman" w:cs="Times New Roman"/>
          <w:sz w:val="24"/>
          <w:szCs w:val="24"/>
        </w:rPr>
        <w:t xml:space="preserve"> területe</w:t>
      </w:r>
      <w:r w:rsidR="008D6245">
        <w:rPr>
          <w:rFonts w:ascii="Times New Roman" w:hAnsi="Times New Roman" w:cs="Times New Roman"/>
          <w:sz w:val="24"/>
          <w:szCs w:val="24"/>
        </w:rPr>
        <w:t xml:space="preserve"> az alábbi előírásokat kell alkalmazni</w:t>
      </w:r>
      <w:r w:rsidR="002F59B2">
        <w:rPr>
          <w:rFonts w:ascii="Times New Roman" w:hAnsi="Times New Roman" w:cs="Times New Roman"/>
          <w:sz w:val="24"/>
          <w:szCs w:val="24"/>
        </w:rPr>
        <w:t xml:space="preserve">, az Ófalu 2 területen belül a K részre vonatkozó eltérő előírásokkal. </w:t>
      </w:r>
    </w:p>
    <w:p w:rsidR="00916FCA" w:rsidRDefault="00916FCA" w:rsidP="00231C9E">
      <w:pPr>
        <w:pStyle w:val="Listaszerbekezds"/>
        <w:spacing w:after="0" w:line="240" w:lineRule="auto"/>
        <w:ind w:left="1495"/>
        <w:jc w:val="both"/>
        <w:rPr>
          <w:rFonts w:ascii="Times New Roman" w:hAnsi="Times New Roman" w:cs="Times New Roman"/>
          <w:sz w:val="24"/>
          <w:szCs w:val="24"/>
        </w:rPr>
      </w:pPr>
    </w:p>
    <w:p w:rsidR="00916FCA" w:rsidRDefault="00916FCA" w:rsidP="00231C9E">
      <w:pPr>
        <w:pStyle w:val="Listaszerbekezds"/>
        <w:spacing w:after="0" w:line="240" w:lineRule="auto"/>
        <w:ind w:left="1495"/>
        <w:jc w:val="both"/>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Pr>
          <w:rFonts w:ascii="Times New Roman" w:hAnsi="Times New Roman" w:cs="Times New Roman"/>
          <w:color w:val="000000"/>
          <w:sz w:val="24"/>
          <w:szCs w:val="24"/>
        </w:rPr>
        <w:t>É</w:t>
      </w:r>
      <w:r w:rsidRPr="00E02DB5">
        <w:rPr>
          <w:rFonts w:ascii="Times New Roman" w:hAnsi="Times New Roman" w:cs="Times New Roman"/>
          <w:color w:val="000000"/>
          <w:sz w:val="24"/>
          <w:szCs w:val="24"/>
        </w:rPr>
        <w:t>pületek szabadon álló beépítési</w:t>
      </w:r>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móddal helyezhetők el. Elhelyezésük meglévő vagy kialakítandó, egyedi építési telkeken</w:t>
      </w:r>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történhet min. 7 méteres előkerttel.</w:t>
      </w:r>
    </w:p>
    <w:p w:rsidR="00916FCA" w:rsidRPr="00916FCA" w:rsidRDefault="00916FCA" w:rsidP="00916FCA">
      <w:pPr>
        <w:pStyle w:val="Listaszerbekezds"/>
        <w:jc w:val="both"/>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proofErr w:type="gramStart"/>
      <w:r w:rsidRPr="00916FCA">
        <w:rPr>
          <w:rFonts w:ascii="Times New Roman" w:hAnsi="Times New Roman" w:cs="Times New Roman"/>
          <w:color w:val="000000"/>
          <w:sz w:val="24"/>
          <w:szCs w:val="24"/>
        </w:rPr>
        <w:lastRenderedPageBreak/>
        <w:t>A</w:t>
      </w:r>
      <w:proofErr w:type="gramEnd"/>
      <w:r w:rsidRPr="00916FCA">
        <w:rPr>
          <w:rFonts w:ascii="Times New Roman" w:hAnsi="Times New Roman" w:cs="Times New Roman"/>
          <w:color w:val="000000"/>
          <w:sz w:val="24"/>
          <w:szCs w:val="24"/>
        </w:rPr>
        <w:t xml:space="preserve"> új intézmények létesítésével egyidejűleg az érvényes normatívák alapján számítható</w:t>
      </w:r>
      <w:r w:rsidRPr="00916FCA">
        <w:rPr>
          <w:rFonts w:ascii="Times New Roman" w:hAnsi="Times New Roman" w:cs="Times New Roman"/>
          <w:color w:val="000000"/>
          <w:sz w:val="24"/>
          <w:szCs w:val="24"/>
        </w:rPr>
        <w:br/>
        <w:t>parkoló mennyiséget kell megépíteni.</w:t>
      </w:r>
    </w:p>
    <w:p w:rsidR="00916FCA" w:rsidRPr="00916FCA" w:rsidRDefault="00916FCA" w:rsidP="00916FCA">
      <w:pPr>
        <w:pStyle w:val="Listaszerbekezds"/>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sidRPr="00916FCA">
        <w:rPr>
          <w:rFonts w:ascii="Times New Roman" w:hAnsi="Times New Roman" w:cs="Times New Roman"/>
          <w:color w:val="000000"/>
          <w:sz w:val="24"/>
          <w:szCs w:val="24"/>
        </w:rPr>
        <w:t>Állattartás céljára szolgáló épületek, építmények nem építhetők.</w:t>
      </w:r>
    </w:p>
    <w:p w:rsidR="00916FCA" w:rsidRPr="00916FCA" w:rsidRDefault="00916FCA" w:rsidP="00916FCA">
      <w:pPr>
        <w:pStyle w:val="Listaszerbekezds"/>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sidRPr="00916FCA">
        <w:rPr>
          <w:rFonts w:ascii="Times New Roman" w:hAnsi="Times New Roman" w:cs="Times New Roman"/>
          <w:color w:val="000000"/>
          <w:sz w:val="24"/>
          <w:szCs w:val="24"/>
        </w:rPr>
        <w:t>Épületek csak magastetővel létesíthetők. A fő tömeget meghatározó tető hajlásszöge 38</w:t>
      </w:r>
      <w:r w:rsidR="008D6245">
        <w:rPr>
          <w:rFonts w:ascii="Times New Roman" w:hAnsi="Times New Roman" w:cs="Times New Roman"/>
          <w:color w:val="000000"/>
          <w:sz w:val="24"/>
          <w:szCs w:val="24"/>
        </w:rPr>
        <w:t xml:space="preserve"> fok</w:t>
      </w:r>
      <w:r w:rsidRPr="00916FCA">
        <w:rPr>
          <w:rFonts w:ascii="Times New Roman" w:hAnsi="Times New Roman" w:cs="Times New Roman"/>
          <w:color w:val="000000"/>
          <w:sz w:val="24"/>
          <w:szCs w:val="24"/>
        </w:rPr>
        <w:t>nál alacsonyabb, 45</w:t>
      </w:r>
      <w:r w:rsidR="008D6245">
        <w:rPr>
          <w:rFonts w:ascii="Times New Roman" w:hAnsi="Times New Roman" w:cs="Times New Roman"/>
          <w:color w:val="000000"/>
          <w:sz w:val="24"/>
          <w:szCs w:val="24"/>
        </w:rPr>
        <w:t xml:space="preserve"> fok</w:t>
      </w:r>
      <w:r w:rsidRPr="00916FCA">
        <w:rPr>
          <w:rFonts w:ascii="Times New Roman" w:hAnsi="Times New Roman" w:cs="Times New Roman"/>
          <w:color w:val="000000"/>
          <w:sz w:val="24"/>
          <w:szCs w:val="24"/>
        </w:rPr>
        <w:t>nál meredekebb nem lehet, kivéve a tornacsarnok, mely 25-45</w:t>
      </w:r>
      <w:r w:rsidR="008D6245">
        <w:rPr>
          <w:rFonts w:ascii="Times New Roman" w:hAnsi="Times New Roman" w:cs="Times New Roman"/>
          <w:color w:val="000000"/>
          <w:sz w:val="24"/>
          <w:szCs w:val="24"/>
        </w:rPr>
        <w:t xml:space="preserve"> fok</w:t>
      </w:r>
      <w:r w:rsidRPr="00916FCA">
        <w:rPr>
          <w:rFonts w:ascii="Times New Roman" w:hAnsi="Times New Roman" w:cs="Times New Roman"/>
          <w:color w:val="000000"/>
          <w:sz w:val="24"/>
          <w:szCs w:val="24"/>
        </w:rPr>
        <w:t xml:space="preserve"> és a</w:t>
      </w:r>
      <w:r w:rsidR="008D6245">
        <w:rPr>
          <w:rFonts w:ascii="Times New Roman" w:hAnsi="Times New Roman" w:cs="Times New Roman"/>
          <w:color w:val="000000"/>
          <w:sz w:val="24"/>
          <w:szCs w:val="24"/>
        </w:rPr>
        <w:t xml:space="preserve">z övezet </w:t>
      </w:r>
      <w:r w:rsidR="00741F49">
        <w:rPr>
          <w:rFonts w:ascii="Times New Roman" w:hAnsi="Times New Roman" w:cs="Times New Roman"/>
          <w:color w:val="000000"/>
          <w:sz w:val="24"/>
          <w:szCs w:val="24"/>
        </w:rPr>
        <w:t>K. részében</w:t>
      </w:r>
      <w:r w:rsidRPr="00916FCA">
        <w:rPr>
          <w:rFonts w:ascii="Times New Roman" w:hAnsi="Times New Roman" w:cs="Times New Roman"/>
          <w:color w:val="000000"/>
          <w:sz w:val="24"/>
          <w:szCs w:val="24"/>
        </w:rPr>
        <w:t xml:space="preserve">, ahol a kialakult szerinti lehet. </w:t>
      </w:r>
    </w:p>
    <w:p w:rsidR="00916FCA" w:rsidRPr="00916FCA" w:rsidRDefault="00916FCA" w:rsidP="00916FCA">
      <w:pPr>
        <w:pStyle w:val="Listaszerbekezds"/>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sidRPr="00916FCA">
        <w:rPr>
          <w:rFonts w:ascii="Times New Roman" w:hAnsi="Times New Roman" w:cs="Times New Roman"/>
          <w:color w:val="000000"/>
          <w:sz w:val="24"/>
          <w:szCs w:val="24"/>
        </w:rPr>
        <w:t>Égetett agyagcserép ill. ahhoz színben és formában alkalmazkodó egyéb héjalás alkalmazható. Nem alkalmazható táblás fémlemezfedés a hagyományos korcolt lemezfedés kivételével. A hagyományos szürke palafedés csak a meglévők pótlására és annak folytatásaként alkalmazható. A</w:t>
      </w:r>
      <w:r w:rsidR="00741F49">
        <w:rPr>
          <w:rFonts w:ascii="Times New Roman" w:hAnsi="Times New Roman" w:cs="Times New Roman"/>
          <w:color w:val="000000"/>
          <w:sz w:val="24"/>
          <w:szCs w:val="24"/>
        </w:rPr>
        <w:t>z övezet K. részében</w:t>
      </w:r>
      <w:r w:rsidRPr="00916FCA">
        <w:rPr>
          <w:rFonts w:ascii="Times New Roman" w:hAnsi="Times New Roman" w:cs="Times New Roman"/>
          <w:color w:val="000000"/>
          <w:sz w:val="24"/>
          <w:szCs w:val="24"/>
        </w:rPr>
        <w:t xml:space="preserve"> ettől eltérő is lehet, de csak a műemléki hatóság engedélye alapján.</w:t>
      </w:r>
    </w:p>
    <w:p w:rsidR="00916FCA" w:rsidRPr="00916FCA" w:rsidRDefault="00916FCA" w:rsidP="00916FCA">
      <w:pPr>
        <w:pStyle w:val="Listaszerbekezds"/>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sidRPr="00916FCA">
        <w:rPr>
          <w:rFonts w:ascii="Times New Roman" w:hAnsi="Times New Roman" w:cs="Times New Roman"/>
          <w:color w:val="000000"/>
          <w:sz w:val="24"/>
          <w:szCs w:val="24"/>
        </w:rPr>
        <w:t xml:space="preserve">Az övezet telkeit a helyben kialakult anyag és formavilágú </w:t>
      </w:r>
      <w:proofErr w:type="spellStart"/>
      <w:r w:rsidRPr="00916FCA">
        <w:rPr>
          <w:rFonts w:ascii="Times New Roman" w:hAnsi="Times New Roman" w:cs="Times New Roman"/>
          <w:color w:val="000000"/>
          <w:sz w:val="24"/>
          <w:szCs w:val="24"/>
        </w:rPr>
        <w:t>max</w:t>
      </w:r>
      <w:proofErr w:type="spellEnd"/>
      <w:r w:rsidRPr="00916FCA">
        <w:rPr>
          <w:rFonts w:ascii="Times New Roman" w:hAnsi="Times New Roman" w:cs="Times New Roman"/>
          <w:color w:val="000000"/>
          <w:sz w:val="24"/>
          <w:szCs w:val="24"/>
        </w:rPr>
        <w:t>. 140 cm magas kerítéssel lehet bekeríteni. Az optikai zártsor biztosítása esetén a kialakult állapothoz kell illeszteni a tömör kerítést.</w:t>
      </w:r>
    </w:p>
    <w:p w:rsidR="00916FCA" w:rsidRPr="00916FCA" w:rsidRDefault="00916FCA" w:rsidP="00916FCA">
      <w:pPr>
        <w:pStyle w:val="Listaszerbekezds"/>
        <w:rPr>
          <w:rFonts w:ascii="Times New Roman" w:hAnsi="Times New Roman" w:cs="Times New Roman"/>
          <w:sz w:val="24"/>
          <w:szCs w:val="24"/>
        </w:rPr>
      </w:pPr>
    </w:p>
    <w:p w:rsidR="00916FCA" w:rsidRPr="00916FCA" w:rsidRDefault="00916FCA" w:rsidP="00916FCA">
      <w:pPr>
        <w:pStyle w:val="Listaszerbekezds"/>
        <w:numPr>
          <w:ilvl w:val="0"/>
          <w:numId w:val="20"/>
        </w:numPr>
        <w:jc w:val="both"/>
        <w:rPr>
          <w:rFonts w:ascii="Times New Roman" w:hAnsi="Times New Roman" w:cs="Times New Roman"/>
          <w:sz w:val="24"/>
          <w:szCs w:val="24"/>
        </w:rPr>
      </w:pPr>
      <w:r w:rsidRPr="00916FCA">
        <w:rPr>
          <w:rFonts w:ascii="Times New Roman" w:hAnsi="Times New Roman" w:cs="Times New Roman"/>
          <w:color w:val="000000"/>
          <w:sz w:val="24"/>
          <w:szCs w:val="24"/>
        </w:rPr>
        <w:t>A településközpont vegyes övezetben a zöldfelületek kialakítására az alábbi előírások</w:t>
      </w:r>
      <w:r w:rsidRPr="00916FCA">
        <w:rPr>
          <w:rFonts w:ascii="Times New Roman" w:hAnsi="Times New Roman" w:cs="Times New Roman"/>
          <w:color w:val="000000"/>
          <w:sz w:val="24"/>
          <w:szCs w:val="24"/>
        </w:rPr>
        <w:br/>
        <w:t>vonatkoznak, amelyeknek a használatba vételi engedély utáni 1 éven belül kell teljesülnie:</w:t>
      </w:r>
      <w:r w:rsidRPr="00916FCA">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g</w:t>
      </w:r>
      <w:r w:rsidRPr="00916FCA">
        <w:rPr>
          <w:rFonts w:ascii="Times New Roman" w:hAnsi="Times New Roman" w:cs="Times New Roman"/>
          <w:color w:val="000000"/>
          <w:sz w:val="24"/>
          <w:szCs w:val="24"/>
        </w:rPr>
        <w:t>a</w:t>
      </w:r>
      <w:proofErr w:type="spellEnd"/>
      <w:r w:rsidRPr="00916FCA">
        <w:rPr>
          <w:rFonts w:ascii="Times New Roman" w:hAnsi="Times New Roman" w:cs="Times New Roman"/>
          <w:color w:val="000000"/>
          <w:sz w:val="24"/>
          <w:szCs w:val="24"/>
        </w:rPr>
        <w:t>) az egyes telkek területének legalább 40%-át zöldfelületként kell kialakítani.</w:t>
      </w:r>
      <w:r w:rsidRPr="00916FCA">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g</w:t>
      </w:r>
      <w:r w:rsidRPr="00916FCA">
        <w:rPr>
          <w:rFonts w:ascii="Times New Roman" w:hAnsi="Times New Roman" w:cs="Times New Roman"/>
          <w:color w:val="000000"/>
          <w:sz w:val="24"/>
          <w:szCs w:val="24"/>
        </w:rPr>
        <w:t>b</w:t>
      </w:r>
      <w:proofErr w:type="spellEnd"/>
      <w:r w:rsidRPr="00916FCA">
        <w:rPr>
          <w:rFonts w:ascii="Times New Roman" w:hAnsi="Times New Roman" w:cs="Times New Roman"/>
          <w:color w:val="000000"/>
          <w:sz w:val="24"/>
          <w:szCs w:val="24"/>
        </w:rPr>
        <w:t>) a telkek zöldfelülettel borított részének legalább felét háromszintű (gyep- cserje- és</w:t>
      </w:r>
      <w:r w:rsidRPr="00916FCA">
        <w:rPr>
          <w:rFonts w:ascii="Times New Roman" w:hAnsi="Times New Roman" w:cs="Times New Roman"/>
          <w:color w:val="000000"/>
          <w:sz w:val="24"/>
          <w:szCs w:val="24"/>
        </w:rPr>
        <w:br/>
        <w:t>lombkoronaszint együttesen), vagy kétszintű (gyep- és cserjeszint együttesen) növényzet alkalmazásával kell kialakítani.</w:t>
      </w:r>
    </w:p>
    <w:p w:rsidR="00916FCA" w:rsidRDefault="00916FCA" w:rsidP="00916FCA">
      <w:pPr>
        <w:pStyle w:val="Listaszerbekezds"/>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gc</w:t>
      </w:r>
      <w:proofErr w:type="spellEnd"/>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 xml:space="preserve">a parkolók telken belül is fásítva alakítandók ki: 4 </w:t>
      </w:r>
      <w:proofErr w:type="spellStart"/>
      <w:r w:rsidRPr="00E02DB5">
        <w:rPr>
          <w:rFonts w:ascii="Times New Roman" w:hAnsi="Times New Roman" w:cs="Times New Roman"/>
          <w:color w:val="000000"/>
          <w:sz w:val="24"/>
          <w:szCs w:val="24"/>
        </w:rPr>
        <w:t>parkolóhelyenként</w:t>
      </w:r>
      <w:proofErr w:type="spellEnd"/>
      <w:r w:rsidRPr="00E02DB5">
        <w:rPr>
          <w:rFonts w:ascii="Times New Roman" w:hAnsi="Times New Roman" w:cs="Times New Roman"/>
          <w:color w:val="000000"/>
          <w:sz w:val="24"/>
          <w:szCs w:val="24"/>
        </w:rPr>
        <w:t xml:space="preserve"> legalább 1, legalább</w:t>
      </w:r>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kétszer iskolázott fa telepítendő.</w:t>
      </w:r>
    </w:p>
    <w:p w:rsidR="00916FCA" w:rsidRDefault="00916FCA" w:rsidP="00916FCA">
      <w:pPr>
        <w:pStyle w:val="Listaszerbekezds"/>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gd</w:t>
      </w:r>
      <w:proofErr w:type="spellEnd"/>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intézményi létesítmények használatbavételi engedélye kizárólag abban az esetben adható</w:t>
      </w:r>
      <w:r>
        <w:rPr>
          <w:rFonts w:ascii="Times New Roman" w:hAnsi="Times New Roman" w:cs="Times New Roman"/>
          <w:color w:val="000000"/>
          <w:sz w:val="24"/>
          <w:szCs w:val="24"/>
        </w:rPr>
        <w:t xml:space="preserve"> </w:t>
      </w:r>
      <w:r w:rsidRPr="00E02DB5">
        <w:rPr>
          <w:rFonts w:ascii="Times New Roman" w:hAnsi="Times New Roman" w:cs="Times New Roman"/>
          <w:color w:val="000000"/>
          <w:sz w:val="24"/>
          <w:szCs w:val="24"/>
        </w:rPr>
        <w:t>ki, ha a kertépítészeti terv szerinti növénytelepítés megtörtént.</w:t>
      </w:r>
    </w:p>
    <w:p w:rsidR="00916FCA" w:rsidRDefault="00916FCA" w:rsidP="00916FCA">
      <w:pPr>
        <w:pStyle w:val="Listaszerbekezds"/>
        <w:jc w:val="both"/>
        <w:rPr>
          <w:rFonts w:ascii="Times New Roman" w:hAnsi="Times New Roman" w:cs="Times New Roman"/>
          <w:color w:val="000000"/>
          <w:sz w:val="24"/>
          <w:szCs w:val="24"/>
        </w:rPr>
      </w:pPr>
    </w:p>
    <w:p w:rsidR="00916FCA" w:rsidRPr="00A724E1" w:rsidRDefault="00916FCA" w:rsidP="00916FCA">
      <w:pPr>
        <w:pStyle w:val="Listaszerbekezds"/>
        <w:numPr>
          <w:ilvl w:val="0"/>
          <w:numId w:val="20"/>
        </w:numPr>
        <w:ind w:hanging="294"/>
        <w:jc w:val="both"/>
        <w:rPr>
          <w:rFonts w:ascii="Times New Roman" w:hAnsi="Times New Roman" w:cs="Times New Roman"/>
          <w:color w:val="000000"/>
          <w:sz w:val="24"/>
          <w:szCs w:val="24"/>
        </w:rPr>
      </w:pPr>
      <w:r w:rsidRPr="00A724E1">
        <w:rPr>
          <w:rFonts w:ascii="Times New Roman" w:hAnsi="Times New Roman" w:cs="Times New Roman"/>
          <w:color w:val="000000" w:themeColor="text1"/>
          <w:sz w:val="24"/>
          <w:szCs w:val="24"/>
        </w:rPr>
        <w:t>Az építmények homlokzatán, kerítésén csak legfeljebb 1,5 m2 méretű cégfelirat</w:t>
      </w:r>
      <w:r w:rsidRPr="00A724E1">
        <w:rPr>
          <w:rFonts w:ascii="Times New Roman" w:hAnsi="Times New Roman" w:cs="Times New Roman"/>
          <w:sz w:val="24"/>
          <w:szCs w:val="24"/>
        </w:rPr>
        <w:t xml:space="preserve"> </w:t>
      </w:r>
      <w:r w:rsidRPr="00A724E1">
        <w:rPr>
          <w:rFonts w:ascii="Times New Roman" w:hAnsi="Times New Roman" w:cs="Times New Roman"/>
          <w:color w:val="000000" w:themeColor="text1"/>
          <w:sz w:val="24"/>
          <w:szCs w:val="24"/>
        </w:rPr>
        <w:t>helyezhető el úgy, hogy:</w:t>
      </w:r>
    </w:p>
    <w:p w:rsidR="00916FCA" w:rsidRPr="007923EA" w:rsidRDefault="00916FCA" w:rsidP="00916FCA">
      <w:pPr>
        <w:pStyle w:val="Listaszerbekezds"/>
        <w:kinsoku w:val="0"/>
        <w:ind w:left="1416"/>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h</w:t>
      </w:r>
      <w:r w:rsidRPr="007923EA">
        <w:rPr>
          <w:rFonts w:ascii="Times New Roman" w:hAnsi="Times New Roman" w:cs="Times New Roman"/>
          <w:color w:val="000000" w:themeColor="text1"/>
          <w:sz w:val="24"/>
          <w:szCs w:val="24"/>
        </w:rPr>
        <w:t xml:space="preserve">a) </w:t>
      </w:r>
      <w:r w:rsidRPr="007923EA">
        <w:rPr>
          <w:rStyle w:val="CharacterStyle2"/>
          <w:rFonts w:ascii="Times New Roman" w:hAnsi="Times New Roman" w:cs="Times New Roman"/>
          <w:sz w:val="24"/>
          <w:szCs w:val="24"/>
        </w:rPr>
        <w:t xml:space="preserve">megjelenésével, színezésével, méreteivel ne okozzon esztétikai és </w:t>
      </w:r>
      <w:proofErr w:type="spellStart"/>
      <w:r w:rsidRPr="007923EA">
        <w:rPr>
          <w:rStyle w:val="CharacterStyle2"/>
          <w:rFonts w:ascii="Times New Roman" w:hAnsi="Times New Roman" w:cs="Times New Roman"/>
          <w:sz w:val="24"/>
          <w:szCs w:val="24"/>
        </w:rPr>
        <w:t>látványbeli</w:t>
      </w:r>
      <w:proofErr w:type="spellEnd"/>
      <w:r w:rsidRPr="007923EA">
        <w:rPr>
          <w:rStyle w:val="CharacterStyle2"/>
          <w:rFonts w:ascii="Times New Roman" w:hAnsi="Times New Roman" w:cs="Times New Roman"/>
          <w:sz w:val="24"/>
          <w:szCs w:val="24"/>
        </w:rPr>
        <w:t xml:space="preserve"> zavart a településképben a közterületei felőli látványban, és</w:t>
      </w:r>
    </w:p>
    <w:p w:rsidR="00916FCA" w:rsidRPr="007923EA" w:rsidRDefault="00916FCA" w:rsidP="00916FCA">
      <w:pPr>
        <w:pStyle w:val="Listaszerbekezds"/>
        <w:kinsoku w:val="0"/>
        <w:ind w:left="1416"/>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h</w:t>
      </w:r>
      <w:r w:rsidRPr="007923EA">
        <w:rPr>
          <w:rStyle w:val="CharacterStyle2"/>
          <w:rFonts w:ascii="Times New Roman" w:hAnsi="Times New Roman" w:cs="Times New Roman"/>
          <w:sz w:val="24"/>
          <w:szCs w:val="24"/>
        </w:rPr>
        <w:t>b</w:t>
      </w:r>
      <w:proofErr w:type="spellEnd"/>
      <w:r w:rsidRPr="007923EA">
        <w:rPr>
          <w:rStyle w:val="CharacterStyle2"/>
          <w:rFonts w:ascii="Times New Roman" w:hAnsi="Times New Roman" w:cs="Times New Roman"/>
          <w:sz w:val="24"/>
          <w:szCs w:val="24"/>
        </w:rPr>
        <w:t xml:space="preserve">) a </w:t>
      </w:r>
      <w:r>
        <w:rPr>
          <w:rStyle w:val="CharacterStyle2"/>
          <w:rFonts w:ascii="Times New Roman" w:hAnsi="Times New Roman" w:cs="Times New Roman"/>
          <w:sz w:val="24"/>
          <w:szCs w:val="24"/>
        </w:rPr>
        <w:t>cégfelirat</w:t>
      </w:r>
      <w:r w:rsidRPr="007923EA">
        <w:rPr>
          <w:rStyle w:val="CharacterStyle2"/>
          <w:rFonts w:ascii="Times New Roman" w:hAnsi="Times New Roman" w:cs="Times New Roman"/>
          <w:sz w:val="24"/>
          <w:szCs w:val="24"/>
        </w:rPr>
        <w:t xml:space="preserve"> nem adhat ki zajt, mesterséges fényt, és</w:t>
      </w:r>
    </w:p>
    <w:p w:rsidR="00D57AFA" w:rsidRPr="00F94D0A" w:rsidRDefault="00916FCA" w:rsidP="00916FCA">
      <w:pPr>
        <w:pStyle w:val="Listaszerbekezds"/>
        <w:kinsoku w:val="0"/>
        <w:ind w:left="141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w:t>
      </w:r>
      <w:r w:rsidRPr="007923EA">
        <w:rPr>
          <w:rFonts w:ascii="Times New Roman" w:hAnsi="Times New Roman" w:cs="Times New Roman"/>
          <w:color w:val="000000" w:themeColor="text1"/>
          <w:sz w:val="24"/>
          <w:szCs w:val="24"/>
        </w:rPr>
        <w:t>c</w:t>
      </w:r>
      <w:proofErr w:type="spellEnd"/>
      <w:r w:rsidRPr="007923EA">
        <w:rPr>
          <w:rFonts w:ascii="Times New Roman" w:hAnsi="Times New Roman" w:cs="Times New Roman"/>
          <w:color w:val="000000" w:themeColor="text1"/>
          <w:sz w:val="24"/>
          <w:szCs w:val="24"/>
        </w:rPr>
        <w:t xml:space="preserve">) új építmény építésénél, meglévő építmény átalakításánál, funkcióváltásánál, homlokzati felújításánál a </w:t>
      </w:r>
      <w:r>
        <w:rPr>
          <w:rFonts w:ascii="Times New Roman" w:hAnsi="Times New Roman" w:cs="Times New Roman"/>
          <w:color w:val="000000" w:themeColor="text1"/>
          <w:sz w:val="24"/>
          <w:szCs w:val="24"/>
        </w:rPr>
        <w:t>cégfelirat</w:t>
      </w:r>
      <w:r w:rsidRPr="007923EA">
        <w:rPr>
          <w:rFonts w:ascii="Times New Roman" w:hAnsi="Times New Roman" w:cs="Times New Roman"/>
          <w:color w:val="000000" w:themeColor="text1"/>
          <w:sz w:val="24"/>
          <w:szCs w:val="24"/>
        </w:rPr>
        <w:t xml:space="preserve"> elhelyezését a homlokzattal együtt kell kialakítani. Utólagosan cégér vagy hirdetőtábla a már kialakított homlokzat </w:t>
      </w:r>
      <w:r w:rsidRPr="00F94D0A">
        <w:rPr>
          <w:rFonts w:ascii="Times New Roman" w:hAnsi="Times New Roman" w:cs="Times New Roman"/>
          <w:color w:val="000000" w:themeColor="text1"/>
          <w:sz w:val="24"/>
          <w:szCs w:val="24"/>
        </w:rPr>
        <w:t>architektúráját figyelembe véve helyezhető el, alakítható ki.</w:t>
      </w:r>
    </w:p>
    <w:p w:rsidR="00F94D0A" w:rsidRPr="00F94D0A" w:rsidRDefault="00F94D0A" w:rsidP="00F94D0A">
      <w:pPr>
        <w:kinsoku w:val="0"/>
        <w:jc w:val="both"/>
        <w:rPr>
          <w:rFonts w:ascii="Times New Roman" w:hAnsi="Times New Roman" w:cs="Times New Roman"/>
          <w:color w:val="000000" w:themeColor="text1"/>
          <w:sz w:val="24"/>
          <w:szCs w:val="24"/>
        </w:rPr>
      </w:pPr>
      <w:r w:rsidRPr="00F94D0A">
        <w:rPr>
          <w:rFonts w:ascii="Times" w:eastAsia="Times New Roman" w:hAnsi="Times" w:cs="Times"/>
          <w:color w:val="000000"/>
          <w:sz w:val="24"/>
          <w:szCs w:val="24"/>
          <w:lang w:eastAsia="hu-HU"/>
        </w:rPr>
        <w:t xml:space="preserve">(5) </w:t>
      </w:r>
      <w:r w:rsidRPr="00F94D0A">
        <w:rPr>
          <w:rFonts w:ascii="Times New Roman" w:eastAsia="Times New Roman" w:hAnsi="Times New Roman" w:cs="Calibri"/>
          <w:sz w:val="24"/>
          <w:szCs w:val="24"/>
          <w:lang w:eastAsia="hu-HU"/>
        </w:rPr>
        <w:t xml:space="preserve">Országos ökológiai </w:t>
      </w:r>
      <w:proofErr w:type="gramStart"/>
      <w:r w:rsidRPr="00F94D0A">
        <w:rPr>
          <w:rFonts w:ascii="Times New Roman" w:eastAsia="Times New Roman" w:hAnsi="Times New Roman" w:cs="Calibri"/>
          <w:sz w:val="24"/>
          <w:szCs w:val="24"/>
          <w:lang w:eastAsia="hu-HU"/>
        </w:rPr>
        <w:t>övezet</w:t>
      </w:r>
      <w:proofErr w:type="gramEnd"/>
      <w:r w:rsidRPr="00F94D0A">
        <w:rPr>
          <w:rFonts w:ascii="Times New Roman" w:eastAsia="Times New Roman" w:hAnsi="Times New Roman" w:cs="Calibri"/>
          <w:sz w:val="24"/>
          <w:szCs w:val="24"/>
          <w:lang w:eastAsia="hu-HU"/>
        </w:rPr>
        <w:t xml:space="preserve"> illetve tájképvédelmi területre vonatkozóan az Országos Területrendezési Tervben foglalt alapján kell eljárni.</w:t>
      </w:r>
    </w:p>
    <w:p w:rsidR="00F94D0A" w:rsidRPr="00F94D0A" w:rsidRDefault="00F94D0A" w:rsidP="00F94D0A">
      <w:pPr>
        <w:spacing w:after="20" w:line="240" w:lineRule="auto"/>
        <w:ind w:firstLine="180"/>
        <w:rPr>
          <w:rFonts w:ascii="Times" w:eastAsia="Times New Roman" w:hAnsi="Times" w:cs="Times"/>
          <w:color w:val="000000"/>
          <w:sz w:val="24"/>
          <w:szCs w:val="24"/>
          <w:lang w:eastAsia="hu-HU"/>
        </w:rPr>
      </w:pPr>
    </w:p>
    <w:p w:rsidR="00F94D0A" w:rsidRDefault="00F94D0A" w:rsidP="00DC7572">
      <w:pPr>
        <w:spacing w:after="20" w:line="240" w:lineRule="auto"/>
        <w:ind w:firstLine="180"/>
        <w:jc w:val="center"/>
        <w:rPr>
          <w:rFonts w:ascii="Times" w:eastAsia="Times New Roman" w:hAnsi="Times" w:cs="Times"/>
          <w:b/>
          <w:bCs/>
          <w:color w:val="000000"/>
          <w:sz w:val="24"/>
          <w:szCs w:val="24"/>
          <w:lang w:eastAsia="hu-HU"/>
        </w:rPr>
      </w:pPr>
    </w:p>
    <w:p w:rsidR="00F94D0A" w:rsidRDefault="00F94D0A" w:rsidP="00DC7572">
      <w:pPr>
        <w:spacing w:after="20" w:line="240" w:lineRule="auto"/>
        <w:ind w:firstLine="180"/>
        <w:jc w:val="center"/>
        <w:rPr>
          <w:rFonts w:ascii="Times" w:eastAsia="Times New Roman" w:hAnsi="Times" w:cs="Times"/>
          <w:b/>
          <w:bCs/>
          <w:color w:val="000000"/>
          <w:sz w:val="24"/>
          <w:szCs w:val="24"/>
          <w:lang w:eastAsia="hu-HU"/>
        </w:rPr>
      </w:pP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IV. Fejezet</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 xml:space="preserve">Reklámok és reklámhordozók elhelyezésére vonatkozó </w:t>
      </w:r>
      <w:r>
        <w:rPr>
          <w:rFonts w:ascii="Times" w:eastAsia="Times New Roman" w:hAnsi="Times" w:cs="Times"/>
          <w:b/>
          <w:bCs/>
          <w:color w:val="000000"/>
          <w:sz w:val="24"/>
          <w:szCs w:val="24"/>
          <w:lang w:eastAsia="hu-HU"/>
        </w:rPr>
        <w:t>településképi követelmények</w:t>
      </w:r>
    </w:p>
    <w:p w:rsidR="00DC7572" w:rsidRPr="005E212F" w:rsidRDefault="00F10B0D" w:rsidP="00DC7572">
      <w:pPr>
        <w:spacing w:after="20" w:line="240" w:lineRule="auto"/>
        <w:ind w:firstLine="180"/>
        <w:jc w:val="center"/>
        <w:rPr>
          <w:rFonts w:ascii="Times" w:eastAsia="Times New Roman" w:hAnsi="Times" w:cs="Times"/>
          <w:color w:val="000000"/>
          <w:sz w:val="27"/>
          <w:szCs w:val="27"/>
          <w:lang w:eastAsia="hu-HU"/>
        </w:rPr>
      </w:pPr>
      <w:r>
        <w:rPr>
          <w:rFonts w:ascii="Times" w:eastAsia="Times New Roman" w:hAnsi="Times" w:cs="Times"/>
          <w:b/>
          <w:bCs/>
          <w:color w:val="000000"/>
          <w:sz w:val="24"/>
          <w:szCs w:val="24"/>
          <w:lang w:eastAsia="hu-HU"/>
        </w:rPr>
        <w:t>15</w:t>
      </w:r>
      <w:r w:rsidR="00DC7572" w:rsidRPr="00F81385">
        <w:rPr>
          <w:rFonts w:ascii="Times" w:eastAsia="Times New Roman" w:hAnsi="Times" w:cs="Times"/>
          <w:b/>
          <w:bCs/>
          <w:color w:val="000000"/>
          <w:sz w:val="24"/>
          <w:szCs w:val="24"/>
          <w:lang w:eastAsia="hu-HU"/>
        </w:rPr>
        <w:t>. Általános előírások</w:t>
      </w:r>
    </w:p>
    <w:p w:rsidR="00DC7572" w:rsidRPr="005E212F" w:rsidRDefault="00DC7572" w:rsidP="00DC7572">
      <w:pPr>
        <w:spacing w:after="20" w:line="240" w:lineRule="auto"/>
        <w:ind w:firstLine="180"/>
        <w:rPr>
          <w:rFonts w:ascii="Times" w:eastAsia="Times New Roman" w:hAnsi="Times" w:cs="Times"/>
          <w:color w:val="000000"/>
          <w:sz w:val="27"/>
          <w:szCs w:val="27"/>
          <w:lang w:eastAsia="hu-HU"/>
        </w:rPr>
      </w:pP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25</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(1</w:t>
      </w:r>
      <w:proofErr w:type="gramStart"/>
      <w:r w:rsidR="00DC7572" w:rsidRPr="00F928D4">
        <w:rPr>
          <w:rFonts w:ascii="Times New Roman" w:eastAsia="Times New Roman" w:hAnsi="Times New Roman" w:cs="Times New Roman"/>
          <w:sz w:val="24"/>
          <w:szCs w:val="24"/>
          <w:lang w:eastAsia="hu-HU"/>
        </w:rPr>
        <w:t>)  Reklám</w:t>
      </w:r>
      <w:proofErr w:type="gramEnd"/>
      <w:r w:rsidR="00DC7572" w:rsidRPr="00F928D4">
        <w:rPr>
          <w:rFonts w:ascii="Times New Roman" w:eastAsia="Times New Roman" w:hAnsi="Times New Roman" w:cs="Times New Roman"/>
          <w:sz w:val="24"/>
          <w:szCs w:val="24"/>
          <w:lang w:eastAsia="hu-HU"/>
        </w:rPr>
        <w:t>-, illetve hirdető berendezés, felületépítése, elhelyezése, áthelyezése, átalakítása és</w:t>
      </w:r>
      <w:r w:rsidR="00DC7572">
        <w:rPr>
          <w:rFonts w:ascii="Times New Roman" w:eastAsia="Times New Roman" w:hAnsi="Times New Roman" w:cs="Times New Roman"/>
          <w:sz w:val="24"/>
          <w:szCs w:val="24"/>
          <w:lang w:eastAsia="hu-HU"/>
        </w:rPr>
        <w:t xml:space="preserve"> bővítése a</w:t>
      </w:r>
      <w:r w:rsidR="00DC7572" w:rsidRPr="00F928D4">
        <w:rPr>
          <w:rFonts w:ascii="Times New Roman" w:eastAsia="Times New Roman" w:hAnsi="Times New Roman" w:cs="Times New Roman"/>
          <w:sz w:val="24"/>
          <w:szCs w:val="24"/>
          <w:lang w:eastAsia="hu-HU"/>
        </w:rPr>
        <w:t xml:space="preserve"> jogszabá</w:t>
      </w:r>
      <w:r w:rsidR="00DC7572">
        <w:rPr>
          <w:rFonts w:ascii="Times New Roman" w:eastAsia="Times New Roman" w:hAnsi="Times New Roman" w:cs="Times New Roman"/>
          <w:sz w:val="24"/>
          <w:szCs w:val="24"/>
          <w:lang w:eastAsia="hu-HU"/>
        </w:rPr>
        <w:t>lyok, a HÉSZ</w:t>
      </w:r>
      <w:r w:rsidR="00DC7572" w:rsidRPr="00F928D4">
        <w:rPr>
          <w:rFonts w:ascii="Times New Roman" w:eastAsia="Times New Roman" w:hAnsi="Times New Roman" w:cs="Times New Roman"/>
          <w:sz w:val="24"/>
          <w:szCs w:val="24"/>
          <w:lang w:eastAsia="hu-HU"/>
        </w:rPr>
        <w:t>, és e rendelet betartásával végezhető. Rek</w:t>
      </w:r>
      <w:r w:rsidR="00DC7572">
        <w:rPr>
          <w:rFonts w:ascii="Times New Roman" w:eastAsia="Times New Roman" w:hAnsi="Times New Roman" w:cs="Times New Roman"/>
          <w:sz w:val="24"/>
          <w:szCs w:val="24"/>
          <w:lang w:eastAsia="hu-HU"/>
        </w:rPr>
        <w:t xml:space="preserve">lám-, illetve </w:t>
      </w:r>
      <w:r w:rsidR="00DC7572" w:rsidRPr="00F928D4">
        <w:rPr>
          <w:rFonts w:ascii="Times New Roman" w:eastAsia="Times New Roman" w:hAnsi="Times New Roman" w:cs="Times New Roman"/>
          <w:sz w:val="24"/>
          <w:szCs w:val="24"/>
          <w:lang w:eastAsia="hu-HU"/>
        </w:rPr>
        <w:t>hirdető berendezés, felület közterületen, valamint közterületről látható magánterületen a t</w:t>
      </w:r>
      <w:r w:rsidR="00DC7572">
        <w:rPr>
          <w:rFonts w:ascii="Times New Roman" w:eastAsia="Times New Roman" w:hAnsi="Times New Roman" w:cs="Times New Roman"/>
          <w:sz w:val="24"/>
          <w:szCs w:val="24"/>
          <w:lang w:eastAsia="hu-HU"/>
        </w:rPr>
        <w:t xml:space="preserve">elepülésrész </w:t>
      </w:r>
      <w:r w:rsidR="00DC7572" w:rsidRPr="00F928D4">
        <w:rPr>
          <w:rFonts w:ascii="Times New Roman" w:eastAsia="Times New Roman" w:hAnsi="Times New Roman" w:cs="Times New Roman"/>
          <w:sz w:val="24"/>
          <w:szCs w:val="24"/>
          <w:lang w:eastAsia="hu-HU"/>
        </w:rPr>
        <w:t xml:space="preserve">jellegzetes, illetve hagyományt őrző építészeti </w:t>
      </w:r>
      <w:proofErr w:type="spellStart"/>
      <w:r w:rsidR="00DC7572" w:rsidRPr="00F928D4">
        <w:rPr>
          <w:rFonts w:ascii="Times New Roman" w:eastAsia="Times New Roman" w:hAnsi="Times New Roman" w:cs="Times New Roman"/>
          <w:sz w:val="24"/>
          <w:szCs w:val="24"/>
          <w:lang w:eastAsia="hu-HU"/>
        </w:rPr>
        <w:t>arculatához</w:t>
      </w:r>
      <w:proofErr w:type="spellEnd"/>
      <w:r w:rsidR="00DC7572" w:rsidRPr="00F928D4">
        <w:rPr>
          <w:rFonts w:ascii="Times New Roman" w:eastAsia="Times New Roman" w:hAnsi="Times New Roman" w:cs="Times New Roman"/>
          <w:sz w:val="24"/>
          <w:szCs w:val="24"/>
          <w:lang w:eastAsia="hu-HU"/>
        </w:rPr>
        <w:t xml:space="preserve"> illeszkedő formai kialakítással, szí</w:t>
      </w:r>
      <w:r w:rsidR="00DC7572">
        <w:rPr>
          <w:rFonts w:ascii="Times New Roman" w:eastAsia="Times New Roman" w:hAnsi="Times New Roman" w:cs="Times New Roman"/>
          <w:sz w:val="24"/>
          <w:szCs w:val="24"/>
          <w:lang w:eastAsia="hu-HU"/>
        </w:rPr>
        <w:t xml:space="preserve">nhasználattal </w:t>
      </w:r>
      <w:r w:rsidR="00DC7572" w:rsidRPr="00F928D4">
        <w:rPr>
          <w:rFonts w:ascii="Times New Roman" w:eastAsia="Times New Roman" w:hAnsi="Times New Roman" w:cs="Times New Roman"/>
          <w:sz w:val="24"/>
          <w:szCs w:val="24"/>
          <w:lang w:eastAsia="hu-HU"/>
        </w:rPr>
        <w:t>létesíthető.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Reklám-, illetve hirdetés elhelyezése közterületen csak infor</w:t>
      </w:r>
      <w:r>
        <w:rPr>
          <w:rFonts w:ascii="Times New Roman" w:eastAsia="Times New Roman" w:hAnsi="Times New Roman" w:cs="Times New Roman"/>
          <w:sz w:val="24"/>
          <w:szCs w:val="24"/>
          <w:lang w:eastAsia="hu-HU"/>
        </w:rPr>
        <w:t>mációs berendezésen lehetséges.</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Hirdetőtábla hát- vagy előfalának felhasználásával, egyedileg kialakított zárt üvegvitrinbe</w:t>
      </w:r>
      <w:r>
        <w:rPr>
          <w:rFonts w:ascii="Times New Roman" w:eastAsia="Times New Roman" w:hAnsi="Times New Roman" w:cs="Times New Roman"/>
          <w:sz w:val="24"/>
          <w:szCs w:val="24"/>
          <w:lang w:eastAsia="hu-HU"/>
        </w:rPr>
        <w:t xml:space="preserve">n helyezhető el hirdetés, </w:t>
      </w:r>
      <w:r w:rsidRPr="00F928D4">
        <w:rPr>
          <w:rFonts w:ascii="Times New Roman" w:eastAsia="Times New Roman" w:hAnsi="Times New Roman" w:cs="Times New Roman"/>
          <w:sz w:val="24"/>
          <w:szCs w:val="24"/>
          <w:lang w:eastAsia="hu-HU"/>
        </w:rPr>
        <w:t>a vit</w:t>
      </w:r>
      <w:r>
        <w:rPr>
          <w:rFonts w:ascii="Times New Roman" w:eastAsia="Times New Roman" w:hAnsi="Times New Roman" w:cs="Times New Roman"/>
          <w:sz w:val="24"/>
          <w:szCs w:val="24"/>
          <w:lang w:eastAsia="hu-HU"/>
        </w:rPr>
        <w:t>rin méretéhez igazodó méretben.</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Sajtótermék kiskereskedelmi forgalmazására, hideg-meleg étel és ital árusítására, vir</w:t>
      </w:r>
      <w:r>
        <w:rPr>
          <w:rFonts w:ascii="Times New Roman" w:eastAsia="Times New Roman" w:hAnsi="Times New Roman" w:cs="Times New Roman"/>
          <w:sz w:val="24"/>
          <w:szCs w:val="24"/>
          <w:lang w:eastAsia="hu-HU"/>
        </w:rPr>
        <w:t xml:space="preserve">ág, ajándék árusítására, </w:t>
      </w:r>
      <w:r w:rsidRPr="00F928D4">
        <w:rPr>
          <w:rFonts w:ascii="Times New Roman" w:eastAsia="Times New Roman" w:hAnsi="Times New Roman" w:cs="Times New Roman"/>
          <w:sz w:val="24"/>
          <w:szCs w:val="24"/>
          <w:lang w:eastAsia="hu-HU"/>
        </w:rPr>
        <w:t>illetve turisztikai funkciók biztosítására irányuló tevékenység folytatására szolgáló árusító</w:t>
      </w:r>
      <w:r>
        <w:rPr>
          <w:rFonts w:ascii="Times New Roman" w:eastAsia="Times New Roman" w:hAnsi="Times New Roman" w:cs="Times New Roman"/>
          <w:sz w:val="24"/>
          <w:szCs w:val="24"/>
          <w:lang w:eastAsia="hu-HU"/>
        </w:rPr>
        <w:t xml:space="preserve"> pavilon, üvegvitrinében </w:t>
      </w:r>
      <w:r w:rsidRPr="00F928D4">
        <w:rPr>
          <w:rFonts w:ascii="Times New Roman" w:eastAsia="Times New Roman" w:hAnsi="Times New Roman" w:cs="Times New Roman"/>
          <w:sz w:val="24"/>
          <w:szCs w:val="24"/>
          <w:lang w:eastAsia="hu-HU"/>
        </w:rPr>
        <w:t>helyezhető el csak a hirdetés. A pavilon homlokzatát, tömegét az adott településrészre</w:t>
      </w:r>
      <w:r>
        <w:rPr>
          <w:rFonts w:ascii="Times New Roman" w:eastAsia="Times New Roman" w:hAnsi="Times New Roman" w:cs="Times New Roman"/>
          <w:sz w:val="24"/>
          <w:szCs w:val="24"/>
          <w:lang w:eastAsia="hu-HU"/>
        </w:rPr>
        <w:t xml:space="preserve"> vonatkozó településképi </w:t>
      </w:r>
      <w:r w:rsidRPr="00F928D4">
        <w:rPr>
          <w:rFonts w:ascii="Times New Roman" w:eastAsia="Times New Roman" w:hAnsi="Times New Roman" w:cs="Times New Roman"/>
          <w:sz w:val="24"/>
          <w:szCs w:val="24"/>
          <w:lang w:eastAsia="hu-HU"/>
        </w:rPr>
        <w:t xml:space="preserve">előírások szerint kell kialakítani, </w:t>
      </w:r>
      <w:proofErr w:type="spellStart"/>
      <w:r w:rsidRPr="00F928D4">
        <w:rPr>
          <w:rFonts w:ascii="Times New Roman" w:eastAsia="Times New Roman" w:hAnsi="Times New Roman" w:cs="Times New Roman"/>
          <w:sz w:val="24"/>
          <w:szCs w:val="24"/>
          <w:lang w:eastAsia="hu-HU"/>
        </w:rPr>
        <w:t>murália</w:t>
      </w:r>
      <w:proofErr w:type="spellEnd"/>
      <w:r w:rsidRPr="00F928D4">
        <w:rPr>
          <w:rFonts w:ascii="Times New Roman" w:eastAsia="Times New Roman" w:hAnsi="Times New Roman" w:cs="Times New Roman"/>
          <w:sz w:val="24"/>
          <w:szCs w:val="24"/>
          <w:lang w:eastAsia="hu-HU"/>
        </w:rPr>
        <w:t xml:space="preserve"> (ragasztás, falfestés) elhelyezése nem megengedett.</w:t>
      </w:r>
    </w:p>
    <w:p w:rsidR="00DC7572" w:rsidRPr="00F928D4" w:rsidRDefault="00DC7572" w:rsidP="00DC7572">
      <w:pPr>
        <w:spacing w:after="0" w:line="240" w:lineRule="auto"/>
        <w:ind w:left="601"/>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F928D4">
        <w:rPr>
          <w:rFonts w:ascii="Times New Roman" w:eastAsia="Times New Roman" w:hAnsi="Times New Roman" w:cs="Times New Roman"/>
          <w:sz w:val="24"/>
          <w:szCs w:val="24"/>
          <w:lang w:eastAsia="hu-HU"/>
        </w:rPr>
        <w:t>Információs vagy más célú berendezés közérdeket szolgál, 1/3 részben önkormán</w:t>
      </w:r>
      <w:r>
        <w:rPr>
          <w:rFonts w:ascii="Times New Roman" w:eastAsia="Times New Roman" w:hAnsi="Times New Roman" w:cs="Times New Roman"/>
          <w:sz w:val="24"/>
          <w:szCs w:val="24"/>
          <w:lang w:eastAsia="hu-HU"/>
        </w:rPr>
        <w:t xml:space="preserve">yzati közcélú információt </w:t>
      </w:r>
      <w:r w:rsidRPr="00F928D4">
        <w:rPr>
          <w:rFonts w:ascii="Times New Roman" w:eastAsia="Times New Roman" w:hAnsi="Times New Roman" w:cs="Times New Roman"/>
          <w:sz w:val="24"/>
          <w:szCs w:val="24"/>
          <w:lang w:eastAsia="hu-HU"/>
        </w:rPr>
        <w:t>átadó, 2/3 részben adott cégre vagy tevékenységre figyelmet felhívó, tájékoztató, felü</w:t>
      </w:r>
      <w:r>
        <w:rPr>
          <w:rFonts w:ascii="Times New Roman" w:eastAsia="Times New Roman" w:hAnsi="Times New Roman" w:cs="Times New Roman"/>
          <w:sz w:val="24"/>
          <w:szCs w:val="24"/>
          <w:lang w:eastAsia="hu-HU"/>
        </w:rPr>
        <w:t xml:space="preserve">let vagy berendezés lehet, ha </w:t>
      </w:r>
      <w:proofErr w:type="gramStart"/>
      <w:r>
        <w:rPr>
          <w:rFonts w:ascii="Times New Roman" w:eastAsia="Times New Roman" w:hAnsi="Times New Roman" w:cs="Times New Roman"/>
          <w:sz w:val="24"/>
          <w:szCs w:val="24"/>
          <w:lang w:eastAsia="hu-HU"/>
        </w:rPr>
        <w:t>az hirdető tábla,</w:t>
      </w:r>
      <w:proofErr w:type="gramEnd"/>
      <w:r>
        <w:rPr>
          <w:rFonts w:ascii="Times New Roman" w:eastAsia="Times New Roman" w:hAnsi="Times New Roman" w:cs="Times New Roman"/>
          <w:sz w:val="24"/>
          <w:szCs w:val="24"/>
          <w:lang w:eastAsia="hu-HU"/>
        </w:rPr>
        <w:t xml:space="preserve"> vagy egyedi tájékoztató tábla</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(6) Közművelődési célú hirdetőoszlopon, hirdető felületen – legfeljebb 2 m2 – kizár</w:t>
      </w:r>
      <w:r>
        <w:rPr>
          <w:rFonts w:ascii="Times New Roman" w:eastAsia="Times New Roman" w:hAnsi="Times New Roman" w:cs="Times New Roman"/>
          <w:sz w:val="24"/>
          <w:szCs w:val="24"/>
          <w:lang w:eastAsia="hu-HU"/>
        </w:rPr>
        <w:t xml:space="preserve">ólag csak közművelődéssel </w:t>
      </w:r>
      <w:r w:rsidRPr="00F928D4">
        <w:rPr>
          <w:rFonts w:ascii="Times New Roman" w:eastAsia="Times New Roman" w:hAnsi="Times New Roman" w:cs="Times New Roman"/>
          <w:sz w:val="24"/>
          <w:szCs w:val="24"/>
          <w:lang w:eastAsia="hu-HU"/>
        </w:rPr>
        <w:t>kapcsolatos tájékoztatás, reklám, plakát helyezhető el.</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Pr="00F928D4">
        <w:rPr>
          <w:rFonts w:ascii="Times New Roman" w:eastAsia="Times New Roman" w:hAnsi="Times New Roman" w:cs="Times New Roman"/>
          <w:sz w:val="24"/>
          <w:szCs w:val="24"/>
          <w:lang w:eastAsia="hu-HU"/>
        </w:rPr>
        <w:t>Építményeken, kerítésen az adott épületben működő szervezettel, céggel, tevé</w:t>
      </w:r>
      <w:r>
        <w:rPr>
          <w:rFonts w:ascii="Times New Roman" w:eastAsia="Times New Roman" w:hAnsi="Times New Roman" w:cs="Times New Roman"/>
          <w:sz w:val="24"/>
          <w:szCs w:val="24"/>
          <w:lang w:eastAsia="hu-HU"/>
        </w:rPr>
        <w:t xml:space="preserve">kenységgel kapcsolatban a </w:t>
      </w:r>
      <w:r w:rsidRPr="00F928D4">
        <w:rPr>
          <w:rFonts w:ascii="Times New Roman" w:eastAsia="Times New Roman" w:hAnsi="Times New Roman" w:cs="Times New Roman"/>
          <w:sz w:val="24"/>
          <w:szCs w:val="24"/>
          <w:lang w:eastAsia="hu-HU"/>
        </w:rPr>
        <w:t>következő hirdető-felületek, - berendezések helyezhetők e</w:t>
      </w:r>
      <w:r>
        <w:rPr>
          <w:rFonts w:ascii="Times New Roman" w:eastAsia="Times New Roman" w:hAnsi="Times New Roman" w:cs="Times New Roman"/>
          <w:sz w:val="24"/>
          <w:szCs w:val="24"/>
          <w:lang w:eastAsia="hu-HU"/>
        </w:rPr>
        <w:t>l legfeljebb 1,5 m2 nagyságban:</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cégtábla,</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cégér,</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címtábla,</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saját vállalkozást né</w:t>
      </w:r>
      <w:r>
        <w:rPr>
          <w:rFonts w:ascii="Times New Roman" w:eastAsia="Times New Roman" w:hAnsi="Times New Roman" w:cs="Times New Roman"/>
          <w:sz w:val="24"/>
          <w:szCs w:val="24"/>
          <w:lang w:eastAsia="hu-HU"/>
        </w:rPr>
        <w:t>pszerűsítő berendezés, felület.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A (7</w:t>
      </w:r>
      <w:r w:rsidRPr="00F928D4">
        <w:rPr>
          <w:rFonts w:ascii="Times New Roman" w:eastAsia="Times New Roman" w:hAnsi="Times New Roman" w:cs="Times New Roman"/>
          <w:sz w:val="24"/>
          <w:szCs w:val="24"/>
          <w:lang w:eastAsia="hu-HU"/>
        </w:rPr>
        <w:t xml:space="preserve">) bekezdésben </w:t>
      </w:r>
      <w:proofErr w:type="spellStart"/>
      <w:r w:rsidRPr="00F928D4">
        <w:rPr>
          <w:rFonts w:ascii="Times New Roman" w:eastAsia="Times New Roman" w:hAnsi="Times New Roman" w:cs="Times New Roman"/>
          <w:sz w:val="24"/>
          <w:szCs w:val="24"/>
          <w:lang w:eastAsia="hu-HU"/>
        </w:rPr>
        <w:t>felsorolta</w:t>
      </w:r>
      <w:r>
        <w:rPr>
          <w:rFonts w:ascii="Times New Roman" w:eastAsia="Times New Roman" w:hAnsi="Times New Roman" w:cs="Times New Roman"/>
          <w:sz w:val="24"/>
          <w:szCs w:val="24"/>
          <w:lang w:eastAsia="hu-HU"/>
        </w:rPr>
        <w:t>kon</w:t>
      </w:r>
      <w:proofErr w:type="spellEnd"/>
      <w:r>
        <w:rPr>
          <w:rFonts w:ascii="Times New Roman" w:eastAsia="Times New Roman" w:hAnsi="Times New Roman" w:cs="Times New Roman"/>
          <w:sz w:val="24"/>
          <w:szCs w:val="24"/>
          <w:lang w:eastAsia="hu-HU"/>
        </w:rPr>
        <w:t xml:space="preserve"> felül reklám közzététele és </w:t>
      </w:r>
      <w:proofErr w:type="gramStart"/>
      <w:r w:rsidRPr="00F928D4">
        <w:rPr>
          <w:rFonts w:ascii="Times New Roman" w:eastAsia="Times New Roman" w:hAnsi="Times New Roman" w:cs="Times New Roman"/>
          <w:sz w:val="24"/>
          <w:szCs w:val="24"/>
          <w:lang w:eastAsia="hu-HU"/>
        </w:rPr>
        <w:t>reklámhordozó</w:t>
      </w:r>
      <w:r>
        <w:rPr>
          <w:rFonts w:ascii="Times New Roman" w:eastAsia="Times New Roman" w:hAnsi="Times New Roman" w:cs="Times New Roman"/>
          <w:sz w:val="24"/>
          <w:szCs w:val="24"/>
          <w:lang w:eastAsia="hu-HU"/>
        </w:rPr>
        <w:t>k,   </w:t>
      </w:r>
      <w:proofErr w:type="gramEnd"/>
      <w:r>
        <w:rPr>
          <w:rFonts w:ascii="Times New Roman" w:eastAsia="Times New Roman" w:hAnsi="Times New Roman" w:cs="Times New Roman"/>
          <w:sz w:val="24"/>
          <w:szCs w:val="24"/>
          <w:lang w:eastAsia="hu-HU"/>
        </w:rPr>
        <w:t xml:space="preserve">reklámhordozót tartó </w:t>
      </w:r>
      <w:r w:rsidRPr="00F928D4">
        <w:rPr>
          <w:rFonts w:ascii="Times New Roman" w:eastAsia="Times New Roman" w:hAnsi="Times New Roman" w:cs="Times New Roman"/>
          <w:sz w:val="24"/>
          <w:szCs w:val="24"/>
          <w:lang w:eastAsia="hu-HU"/>
        </w:rPr>
        <w:t>berendezések elhelyezése magánterületen nem megengedett.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község</w:t>
      </w:r>
      <w:r w:rsidRPr="00F928D4">
        <w:rPr>
          <w:rFonts w:ascii="Times New Roman" w:eastAsia="Times New Roman" w:hAnsi="Times New Roman" w:cs="Times New Roman"/>
          <w:sz w:val="24"/>
          <w:szCs w:val="24"/>
          <w:lang w:eastAsia="hu-HU"/>
        </w:rPr>
        <w:t xml:space="preserve"> védett területein reklám,</w:t>
      </w:r>
      <w:r>
        <w:rPr>
          <w:rFonts w:ascii="Times New Roman" w:eastAsia="Times New Roman" w:hAnsi="Times New Roman" w:cs="Times New Roman"/>
          <w:sz w:val="24"/>
          <w:szCs w:val="24"/>
          <w:lang w:eastAsia="hu-HU"/>
        </w:rPr>
        <w:t xml:space="preserve"> reklámfelület nem létesíthető.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(10</w:t>
      </w:r>
      <w:r w:rsidRPr="00F928D4">
        <w:rPr>
          <w:rFonts w:ascii="Times New Roman" w:eastAsia="Times New Roman" w:hAnsi="Times New Roman" w:cs="Times New Roman"/>
          <w:sz w:val="24"/>
          <w:szCs w:val="24"/>
          <w:lang w:eastAsia="hu-HU"/>
        </w:rPr>
        <w:t>) Utas várón, valamint információs vagy más célú berendezésen összesen egy dar</w:t>
      </w:r>
      <w:r>
        <w:rPr>
          <w:rFonts w:ascii="Times New Roman" w:eastAsia="Times New Roman" w:hAnsi="Times New Roman" w:cs="Times New Roman"/>
          <w:sz w:val="24"/>
          <w:szCs w:val="24"/>
          <w:lang w:eastAsia="hu-HU"/>
        </w:rPr>
        <w:t xml:space="preserve">ab, annak legfeljebb egy </w:t>
      </w:r>
      <w:r w:rsidRPr="00F928D4">
        <w:rPr>
          <w:rFonts w:ascii="Times New Roman" w:eastAsia="Times New Roman" w:hAnsi="Times New Roman" w:cs="Times New Roman"/>
          <w:sz w:val="24"/>
          <w:szCs w:val="24"/>
          <w:lang w:eastAsia="hu-HU"/>
        </w:rPr>
        <w:t>oldalán, maximum 2,0 m2 felületén lehet reklámot elhelyezni, azt ragas</w:t>
      </w:r>
      <w:r>
        <w:rPr>
          <w:rFonts w:ascii="Times New Roman" w:eastAsia="Times New Roman" w:hAnsi="Times New Roman" w:cs="Times New Roman"/>
          <w:sz w:val="24"/>
          <w:szCs w:val="24"/>
          <w:lang w:eastAsia="hu-HU"/>
        </w:rPr>
        <w:t>ztás útján nem lehet rögzíteni.</w:t>
      </w: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(11) </w:t>
      </w:r>
      <w:r w:rsidRPr="00F928D4">
        <w:rPr>
          <w:rFonts w:ascii="Times New Roman" w:eastAsia="Times New Roman" w:hAnsi="Times New Roman" w:cs="Times New Roman"/>
          <w:sz w:val="24"/>
          <w:szCs w:val="24"/>
          <w:lang w:eastAsia="hu-HU"/>
        </w:rPr>
        <w:t xml:space="preserve">A temetők 20m-es környezetében reklámot, hirdetőtáblát, valamint </w:t>
      </w:r>
      <w:proofErr w:type="gramStart"/>
      <w:r w:rsidRPr="00F928D4">
        <w:rPr>
          <w:rFonts w:ascii="Times New Roman" w:eastAsia="Times New Roman" w:hAnsi="Times New Roman" w:cs="Times New Roman"/>
          <w:sz w:val="24"/>
          <w:szCs w:val="24"/>
          <w:lang w:eastAsia="hu-HU"/>
        </w:rPr>
        <w:t>köztárgyak  (</w:t>
      </w:r>
      <w:proofErr w:type="gramEnd"/>
      <w:r w:rsidRPr="00F928D4">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zobor, emlékmű, stb.) </w:t>
      </w:r>
      <w:r w:rsidRPr="00F928D4">
        <w:rPr>
          <w:rFonts w:ascii="Times New Roman" w:eastAsia="Times New Roman" w:hAnsi="Times New Roman" w:cs="Times New Roman"/>
          <w:sz w:val="24"/>
          <w:szCs w:val="24"/>
          <w:lang w:eastAsia="hu-HU"/>
        </w:rPr>
        <w:t>csak a kegyeleti méltóság tiszteletben tartásával helyezhetők el.</w:t>
      </w:r>
    </w:p>
    <w:p w:rsidR="00F94D0A" w:rsidRDefault="00F94D0A" w:rsidP="00DC7572">
      <w:pPr>
        <w:spacing w:after="0" w:line="240" w:lineRule="auto"/>
        <w:jc w:val="both"/>
        <w:rPr>
          <w:rFonts w:ascii="Times New Roman" w:eastAsia="Times New Roman" w:hAnsi="Times New Roman" w:cs="Times New Roman"/>
          <w:sz w:val="24"/>
          <w:szCs w:val="24"/>
          <w:lang w:eastAsia="hu-HU"/>
        </w:rPr>
      </w:pPr>
    </w:p>
    <w:p w:rsidR="00F94D0A" w:rsidRPr="00F928D4" w:rsidRDefault="00F94D0A" w:rsidP="00F94D0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(12) </w:t>
      </w:r>
      <w:r>
        <w:rPr>
          <w:rFonts w:ascii="Times New Roman" w:eastAsia="Times New Roman" w:hAnsi="Times New Roman" w:cs="Times New Roman"/>
          <w:sz w:val="24"/>
          <w:szCs w:val="24"/>
          <w:lang w:eastAsia="hu-HU"/>
        </w:rPr>
        <w:t>Ökológiai hálózat magterületén és tájképvédelmi területeken reklámhordozó és reklám nem helyezhető el.</w:t>
      </w:r>
    </w:p>
    <w:p w:rsidR="00F94D0A" w:rsidRPr="00F928D4" w:rsidRDefault="00F94D0A" w:rsidP="00DC7572">
      <w:pPr>
        <w:spacing w:after="0" w:line="240" w:lineRule="auto"/>
        <w:jc w:val="both"/>
        <w:rPr>
          <w:rFonts w:ascii="Times New Roman" w:eastAsia="Times New Roman" w:hAnsi="Times New Roman" w:cs="Times New Roman"/>
          <w:sz w:val="24"/>
          <w:szCs w:val="24"/>
          <w:lang w:eastAsia="hu-HU"/>
        </w:rPr>
      </w:pPr>
    </w:p>
    <w:p w:rsidR="00DC7572" w:rsidRPr="00F928D4" w:rsidRDefault="001B47BE" w:rsidP="00DC757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26</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(1)   Világító felületű vagy megvilágított hirdető-berendezés csak cégér, cég-, címtábla, kirakat lehet.</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w:t>
      </w:r>
      <w:r w:rsidRPr="00F928D4">
        <w:rPr>
          <w:rFonts w:ascii="Times New Roman" w:eastAsia="Times New Roman" w:hAnsi="Times New Roman" w:cs="Times New Roman"/>
          <w:sz w:val="24"/>
          <w:szCs w:val="24"/>
          <w:lang w:eastAsia="hu-HU"/>
        </w:rPr>
        <w:t>Saját vállalkozást népszerűsítő berendezés, felület tulajdonosa köteles</w:t>
      </w:r>
      <w:r>
        <w:rPr>
          <w:rFonts w:ascii="Times New Roman" w:eastAsia="Times New Roman" w:hAnsi="Times New Roman" w:cs="Times New Roman"/>
          <w:sz w:val="24"/>
          <w:szCs w:val="24"/>
          <w:lang w:eastAsia="hu-HU"/>
        </w:rPr>
        <w:t xml:space="preserve"> gondoskodni </w:t>
      </w:r>
      <w:r w:rsidRPr="00F928D4">
        <w:rPr>
          <w:rFonts w:ascii="Times New Roman" w:eastAsia="Times New Roman" w:hAnsi="Times New Roman" w:cs="Times New Roman"/>
          <w:sz w:val="24"/>
          <w:szCs w:val="24"/>
          <w:lang w:eastAsia="hu-HU"/>
        </w:rPr>
        <w:t>ann</w:t>
      </w:r>
      <w:r>
        <w:rPr>
          <w:rFonts w:ascii="Times New Roman" w:eastAsia="Times New Roman" w:hAnsi="Times New Roman" w:cs="Times New Roman"/>
          <w:sz w:val="24"/>
          <w:szCs w:val="24"/>
          <w:lang w:eastAsia="hu-HU"/>
        </w:rPr>
        <w:t>ak rendszeres karbantartásáról.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w:t>
      </w:r>
      <w:r w:rsidRPr="00F928D4">
        <w:rPr>
          <w:rFonts w:ascii="Times New Roman" w:eastAsia="Times New Roman" w:hAnsi="Times New Roman" w:cs="Times New Roman"/>
          <w:sz w:val="24"/>
          <w:szCs w:val="24"/>
          <w:lang w:eastAsia="hu-HU"/>
        </w:rPr>
        <w:t>Ha a saját vállalkozást népszerűsítő berendezés tulajdonosa a (2) bekezdés szerinti köt</w:t>
      </w:r>
      <w:r>
        <w:rPr>
          <w:rFonts w:ascii="Times New Roman" w:eastAsia="Times New Roman" w:hAnsi="Times New Roman" w:cs="Times New Roman"/>
          <w:sz w:val="24"/>
          <w:szCs w:val="24"/>
          <w:lang w:eastAsia="hu-HU"/>
        </w:rPr>
        <w:t xml:space="preserve">elezettségének </w:t>
      </w:r>
      <w:r w:rsidRPr="00F928D4">
        <w:rPr>
          <w:rFonts w:ascii="Times New Roman" w:eastAsia="Times New Roman" w:hAnsi="Times New Roman" w:cs="Times New Roman"/>
          <w:sz w:val="24"/>
          <w:szCs w:val="24"/>
          <w:lang w:eastAsia="hu-HU"/>
        </w:rPr>
        <w:t>nem tesz eleget és azt felszólításra sem teljesíti, úgy a polgármester településképi kötele</w:t>
      </w:r>
      <w:r>
        <w:rPr>
          <w:rFonts w:ascii="Times New Roman" w:eastAsia="Times New Roman" w:hAnsi="Times New Roman" w:cs="Times New Roman"/>
          <w:sz w:val="24"/>
          <w:szCs w:val="24"/>
          <w:lang w:eastAsia="hu-HU"/>
        </w:rPr>
        <w:t xml:space="preserve">zés keretében </w:t>
      </w:r>
      <w:r w:rsidRPr="00F928D4">
        <w:rPr>
          <w:rFonts w:ascii="Times New Roman" w:eastAsia="Times New Roman" w:hAnsi="Times New Roman" w:cs="Times New Roman"/>
          <w:sz w:val="24"/>
          <w:szCs w:val="24"/>
          <w:lang w:eastAsia="hu-HU"/>
        </w:rPr>
        <w:t>előírhatja a berendezés leszerelését, a</w:t>
      </w:r>
      <w:r>
        <w:rPr>
          <w:rFonts w:ascii="Times New Roman" w:eastAsia="Times New Roman" w:hAnsi="Times New Roman" w:cs="Times New Roman"/>
          <w:sz w:val="24"/>
          <w:szCs w:val="24"/>
          <w:lang w:eastAsia="hu-HU"/>
        </w:rPr>
        <w:t xml:space="preserve"> felület megszüntetését.</w:t>
      </w:r>
    </w:p>
    <w:p w:rsidR="00DC7572" w:rsidRPr="00990674" w:rsidRDefault="00DC7572" w:rsidP="00DC7572">
      <w:pPr>
        <w:spacing w:after="20" w:line="240" w:lineRule="auto"/>
        <w:ind w:firstLine="180"/>
        <w:rPr>
          <w:rFonts w:ascii="Times" w:eastAsia="Times New Roman" w:hAnsi="Times" w:cs="Times"/>
          <w:color w:val="000000"/>
          <w:sz w:val="24"/>
          <w:szCs w:val="24"/>
          <w:lang w:eastAsia="hu-HU"/>
        </w:rPr>
      </w:pPr>
      <w:r w:rsidRPr="005E212F">
        <w:rPr>
          <w:rFonts w:ascii="Times" w:eastAsia="Times New Roman" w:hAnsi="Times" w:cs="Times"/>
          <w:color w:val="000000"/>
          <w:sz w:val="27"/>
          <w:szCs w:val="27"/>
          <w:lang w:eastAsia="hu-HU"/>
        </w:rPr>
        <w:t>                </w:t>
      </w:r>
      <w:r w:rsidRPr="005E212F">
        <w:rPr>
          <w:rFonts w:ascii="Times" w:eastAsia="Times New Roman" w:hAnsi="Times" w:cs="Times"/>
          <w:b/>
          <w:bCs/>
          <w:color w:val="000000"/>
          <w:sz w:val="27"/>
          <w:szCs w:val="27"/>
          <w:lang w:eastAsia="hu-HU"/>
        </w:rPr>
        <w:t>       </w:t>
      </w:r>
      <w:r w:rsidR="00572350">
        <w:rPr>
          <w:rFonts w:ascii="Times" w:eastAsia="Times New Roman" w:hAnsi="Times" w:cs="Times"/>
          <w:b/>
          <w:bCs/>
          <w:color w:val="000000"/>
          <w:sz w:val="24"/>
          <w:szCs w:val="24"/>
          <w:lang w:eastAsia="hu-HU"/>
        </w:rPr>
        <w:t>16</w:t>
      </w:r>
      <w:r w:rsidRPr="00990674">
        <w:rPr>
          <w:rFonts w:ascii="Times" w:eastAsia="Times New Roman" w:hAnsi="Times" w:cs="Times"/>
          <w:b/>
          <w:bCs/>
          <w:color w:val="000000"/>
          <w:sz w:val="24"/>
          <w:szCs w:val="24"/>
          <w:lang w:eastAsia="hu-HU"/>
        </w:rPr>
        <w:t>. Információs kiegészítő elemek elhelyezésére vonatkozó</w:t>
      </w:r>
    </w:p>
    <w:p w:rsidR="00DC7572" w:rsidRPr="00990674" w:rsidRDefault="00DC7572" w:rsidP="00DC7572">
      <w:pPr>
        <w:spacing w:after="20" w:line="240" w:lineRule="auto"/>
        <w:ind w:firstLine="180"/>
        <w:jc w:val="center"/>
        <w:rPr>
          <w:rFonts w:ascii="Times" w:eastAsia="Times New Roman" w:hAnsi="Times" w:cs="Times"/>
          <w:color w:val="000000"/>
          <w:sz w:val="24"/>
          <w:szCs w:val="24"/>
          <w:lang w:eastAsia="hu-HU"/>
        </w:rPr>
      </w:pPr>
      <w:r w:rsidRPr="00990674">
        <w:rPr>
          <w:rFonts w:ascii="Times" w:eastAsia="Times New Roman" w:hAnsi="Times" w:cs="Times"/>
          <w:b/>
          <w:bCs/>
          <w:color w:val="000000"/>
          <w:sz w:val="24"/>
          <w:szCs w:val="24"/>
          <w:lang w:eastAsia="hu-HU"/>
        </w:rPr>
        <w:t>egyedi építészeti követelmények</w:t>
      </w:r>
    </w:p>
    <w:p w:rsidR="00DC7572" w:rsidRPr="00990674" w:rsidRDefault="00DC7572" w:rsidP="00DC7572">
      <w:pPr>
        <w:spacing w:after="20" w:line="240" w:lineRule="auto"/>
        <w:ind w:firstLine="180"/>
        <w:rPr>
          <w:rFonts w:ascii="Times" w:eastAsia="Times New Roman" w:hAnsi="Times" w:cs="Times"/>
          <w:color w:val="000000"/>
          <w:sz w:val="24"/>
          <w:szCs w:val="24"/>
          <w:lang w:eastAsia="hu-HU"/>
        </w:rPr>
      </w:pPr>
    </w:p>
    <w:p w:rsidR="00DC7572" w:rsidRPr="00BE5BE8" w:rsidRDefault="00D57AFA"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w:t>
      </w:r>
      <w:r w:rsidR="001B47BE">
        <w:rPr>
          <w:rFonts w:ascii="Times New Roman" w:eastAsia="Times New Roman" w:hAnsi="Times New Roman" w:cs="Times New Roman"/>
          <w:b/>
          <w:sz w:val="24"/>
          <w:szCs w:val="24"/>
          <w:lang w:eastAsia="hu-HU"/>
        </w:rPr>
        <w:t>7</w:t>
      </w:r>
      <w:r w:rsidR="00DC7572" w:rsidRPr="00990674">
        <w:rPr>
          <w:rFonts w:ascii="Times New Roman" w:eastAsia="Times New Roman" w:hAnsi="Times New Roman" w:cs="Times New Roman"/>
          <w:b/>
          <w:sz w:val="24"/>
          <w:szCs w:val="24"/>
          <w:lang w:eastAsia="hu-HU"/>
        </w:rPr>
        <w:t>.</w:t>
      </w:r>
      <w:proofErr w:type="gramStart"/>
      <w:r w:rsidR="00DC7572" w:rsidRPr="00990674">
        <w:rPr>
          <w:rFonts w:ascii="Times New Roman" w:eastAsia="Times New Roman" w:hAnsi="Times New Roman" w:cs="Times New Roman"/>
          <w:b/>
          <w:sz w:val="24"/>
          <w:szCs w:val="24"/>
          <w:lang w:eastAsia="hu-HU"/>
        </w:rPr>
        <w:t>§</w:t>
      </w:r>
      <w:r w:rsidR="00DC7572" w:rsidRPr="00990674">
        <w:rPr>
          <w:rFonts w:ascii="Times New Roman" w:eastAsia="Times New Roman" w:hAnsi="Times New Roman" w:cs="Times New Roman"/>
          <w:sz w:val="24"/>
          <w:szCs w:val="24"/>
          <w:lang w:eastAsia="hu-HU"/>
        </w:rPr>
        <w:t>  (</w:t>
      </w:r>
      <w:proofErr w:type="gramEnd"/>
      <w:r w:rsidR="00DC7572" w:rsidRPr="00990674">
        <w:rPr>
          <w:rFonts w:ascii="Times New Roman" w:eastAsia="Times New Roman" w:hAnsi="Times New Roman" w:cs="Times New Roman"/>
          <w:sz w:val="24"/>
          <w:szCs w:val="24"/>
          <w:lang w:eastAsia="hu-HU"/>
        </w:rPr>
        <w:t>1) Az információs kiegészítő elemek így különösen a cégér, cégfelirat, üzletfelirat, címtábla, névtábla  méretének kialakítását, anyag</w:t>
      </w:r>
      <w:r w:rsidR="00BE5BE8">
        <w:rPr>
          <w:rFonts w:ascii="Times New Roman" w:eastAsia="Times New Roman" w:hAnsi="Times New Roman" w:cs="Times New Roman"/>
          <w:sz w:val="24"/>
          <w:szCs w:val="24"/>
          <w:lang w:eastAsia="hu-HU"/>
        </w:rPr>
        <w:t>használatát az épület, építmény</w:t>
      </w:r>
      <w:r w:rsidR="00DC7572" w:rsidRPr="00990674">
        <w:rPr>
          <w:rFonts w:ascii="Times New Roman" w:eastAsia="Times New Roman" w:hAnsi="Times New Roman" w:cs="Times New Roman"/>
          <w:sz w:val="24"/>
          <w:szCs w:val="24"/>
          <w:lang w:eastAsia="hu-HU"/>
        </w:rPr>
        <w:t xml:space="preserve"> építészeti megjelenéséhez</w:t>
      </w:r>
      <w:r w:rsidR="00BE5BE8">
        <w:rPr>
          <w:rFonts w:ascii="Times New Roman" w:eastAsia="Times New Roman" w:hAnsi="Times New Roman" w:cs="Times New Roman"/>
          <w:sz w:val="24"/>
          <w:szCs w:val="24"/>
          <w:lang w:eastAsia="hu-HU"/>
        </w:rPr>
        <w:t>,</w:t>
      </w:r>
      <w:r w:rsidR="00BE5BE8">
        <w:rPr>
          <w:rFonts w:ascii="Times New Roman" w:eastAsia="Times New Roman" w:hAnsi="Times New Roman" w:cs="Times New Roman"/>
          <w:strike/>
          <w:sz w:val="24"/>
          <w:szCs w:val="24"/>
          <w:lang w:eastAsia="hu-HU"/>
        </w:rPr>
        <w:t xml:space="preserve"> </w:t>
      </w:r>
      <w:r w:rsidR="00DC7572" w:rsidRPr="00990674">
        <w:rPr>
          <w:rFonts w:ascii="Times New Roman" w:eastAsia="Times New Roman" w:hAnsi="Times New Roman" w:cs="Times New Roman"/>
          <w:sz w:val="24"/>
          <w:szCs w:val="24"/>
          <w:lang w:eastAsia="hu-HU"/>
        </w:rPr>
        <w:t>tagozataihoz, színezéséhez, arányrendszeréhez igazodóan kell</w:t>
      </w:r>
      <w:r w:rsidR="00DC7572" w:rsidRPr="00990674">
        <w:rPr>
          <w:rFonts w:ascii="Times New Roman" w:eastAsia="Times New Roman" w:hAnsi="Times New Roman" w:cs="Times New Roman"/>
          <w:b/>
          <w:sz w:val="24"/>
          <w:szCs w:val="24"/>
          <w:lang w:eastAsia="hu-HU"/>
        </w:rPr>
        <w:t xml:space="preserve"> </w:t>
      </w:r>
      <w:r w:rsidR="00DC7572" w:rsidRPr="00990674">
        <w:rPr>
          <w:rFonts w:ascii="Times New Roman" w:eastAsia="Times New Roman" w:hAnsi="Times New Roman" w:cs="Times New Roman"/>
          <w:sz w:val="24"/>
          <w:szCs w:val="24"/>
          <w:lang w:eastAsia="hu-HU"/>
        </w:rPr>
        <w:t>kialakítani.</w:t>
      </w:r>
    </w:p>
    <w:p w:rsidR="00DC7572" w:rsidRPr="00990674" w:rsidRDefault="00DC7572" w:rsidP="00DC7572">
      <w:pPr>
        <w:spacing w:after="20" w:line="240" w:lineRule="auto"/>
        <w:jc w:val="both"/>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 xml:space="preserve">(2)    Egy építményen, épületen megjelenő több információs kiegészítő </w:t>
      </w:r>
      <w:proofErr w:type="gramStart"/>
      <w:r w:rsidRPr="00990674">
        <w:rPr>
          <w:rFonts w:ascii="Times" w:eastAsia="Times New Roman" w:hAnsi="Times" w:cs="Times"/>
          <w:color w:val="000000"/>
          <w:sz w:val="24"/>
          <w:szCs w:val="24"/>
          <w:lang w:eastAsia="hu-HU"/>
        </w:rPr>
        <w:t>elem  anyaghasználatának</w:t>
      </w:r>
      <w:proofErr w:type="gramEnd"/>
      <w:r w:rsidRPr="00990674">
        <w:rPr>
          <w:rFonts w:ascii="Times" w:eastAsia="Times New Roman" w:hAnsi="Times" w:cs="Times"/>
          <w:color w:val="000000"/>
          <w:sz w:val="24"/>
          <w:szCs w:val="24"/>
          <w:lang w:eastAsia="hu-HU"/>
        </w:rPr>
        <w:t>, méretének kialakításának egymással összhangban kell lenniük.</w:t>
      </w:r>
    </w:p>
    <w:p w:rsidR="00DC7572" w:rsidRPr="00990674" w:rsidRDefault="00DC7572" w:rsidP="00DC7572">
      <w:pPr>
        <w:spacing w:after="20" w:line="240" w:lineRule="auto"/>
        <w:jc w:val="both"/>
        <w:rPr>
          <w:rFonts w:ascii="Times" w:eastAsia="Times New Roman" w:hAnsi="Times" w:cs="Times"/>
          <w:color w:val="000000"/>
          <w:sz w:val="24"/>
          <w:szCs w:val="24"/>
          <w:lang w:eastAsia="hu-HU"/>
        </w:rPr>
      </w:pPr>
    </w:p>
    <w:p w:rsidR="00DC7572" w:rsidRPr="00990674" w:rsidRDefault="00DC7572" w:rsidP="00DC7572">
      <w:pPr>
        <w:spacing w:after="20" w:line="240" w:lineRule="auto"/>
        <w:jc w:val="both"/>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(3)     Az információs kiegészítő elemek még csak részben sem takarhatják az épület nyílászáró szerkezetét, párkányát, korlátját és egyéb meghatározó építészeti elemét.</w:t>
      </w:r>
    </w:p>
    <w:p w:rsidR="00DC7572" w:rsidRPr="00CE3156" w:rsidRDefault="00DC7572" w:rsidP="00DC7572">
      <w:pPr>
        <w:spacing w:after="20" w:line="240" w:lineRule="auto"/>
        <w:jc w:val="both"/>
        <w:rPr>
          <w:rFonts w:ascii="Times" w:eastAsia="Times New Roman" w:hAnsi="Times" w:cs="Times"/>
          <w:color w:val="000000"/>
          <w:sz w:val="24"/>
          <w:szCs w:val="24"/>
          <w:highlight w:val="yellow"/>
          <w:lang w:eastAsia="hu-HU"/>
        </w:rPr>
      </w:pPr>
    </w:p>
    <w:p w:rsidR="00DC7572" w:rsidRPr="00990674" w:rsidRDefault="001B47BE" w:rsidP="00DC7572">
      <w:pPr>
        <w:spacing w:after="20" w:line="240" w:lineRule="auto"/>
        <w:jc w:val="both"/>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28</w:t>
      </w:r>
      <w:r w:rsidR="00DC7572" w:rsidRPr="00990674">
        <w:rPr>
          <w:rFonts w:ascii="Times" w:eastAsia="Times New Roman" w:hAnsi="Times" w:cs="Times"/>
          <w:b/>
          <w:bCs/>
          <w:color w:val="000000"/>
          <w:sz w:val="24"/>
          <w:szCs w:val="24"/>
          <w:lang w:eastAsia="hu-HU"/>
        </w:rPr>
        <w:t>.</w:t>
      </w:r>
      <w:proofErr w:type="gramStart"/>
      <w:r w:rsidR="00DC7572" w:rsidRPr="00990674">
        <w:rPr>
          <w:rFonts w:ascii="Times" w:eastAsia="Times New Roman" w:hAnsi="Times" w:cs="Times"/>
          <w:b/>
          <w:bCs/>
          <w:color w:val="000000"/>
          <w:sz w:val="24"/>
          <w:szCs w:val="24"/>
          <w:lang w:eastAsia="hu-HU"/>
        </w:rPr>
        <w:t>§</w:t>
      </w:r>
      <w:r w:rsidR="00DC7572" w:rsidRPr="00990674">
        <w:rPr>
          <w:rFonts w:ascii="Times" w:eastAsia="Times New Roman" w:hAnsi="Times" w:cs="Times"/>
          <w:color w:val="000000"/>
          <w:sz w:val="24"/>
          <w:szCs w:val="24"/>
          <w:lang w:eastAsia="hu-HU"/>
        </w:rPr>
        <w:t>  (</w:t>
      </w:r>
      <w:proofErr w:type="gramEnd"/>
      <w:r w:rsidR="00DC7572" w:rsidRPr="00990674">
        <w:rPr>
          <w:rFonts w:ascii="Times" w:eastAsia="Times New Roman" w:hAnsi="Times" w:cs="Times"/>
          <w:color w:val="000000"/>
          <w:sz w:val="24"/>
          <w:szCs w:val="24"/>
          <w:lang w:eastAsia="hu-HU"/>
        </w:rPr>
        <w:t xml:space="preserve">1)     A </w:t>
      </w:r>
      <w:r w:rsidR="00DC7572" w:rsidRPr="00BE5BE8">
        <w:rPr>
          <w:rFonts w:ascii="Times" w:eastAsia="Times New Roman" w:hAnsi="Times" w:cs="Times"/>
          <w:color w:val="000000"/>
          <w:sz w:val="24"/>
          <w:szCs w:val="24"/>
          <w:lang w:eastAsia="hu-HU"/>
        </w:rPr>
        <w:t xml:space="preserve">rendelet </w:t>
      </w:r>
      <w:r w:rsidR="00BE5BE8" w:rsidRPr="00BE5BE8">
        <w:rPr>
          <w:rFonts w:ascii="Times" w:eastAsia="Times New Roman" w:hAnsi="Times" w:cs="Times"/>
          <w:color w:val="000000"/>
          <w:sz w:val="24"/>
          <w:szCs w:val="24"/>
          <w:lang w:eastAsia="hu-HU"/>
        </w:rPr>
        <w:t>4.§ (4</w:t>
      </w:r>
      <w:r w:rsidR="00DC7572" w:rsidRPr="00BE5BE8">
        <w:rPr>
          <w:rFonts w:ascii="Times" w:eastAsia="Times New Roman" w:hAnsi="Times" w:cs="Times"/>
          <w:color w:val="000000"/>
          <w:sz w:val="24"/>
          <w:szCs w:val="24"/>
          <w:lang w:eastAsia="hu-HU"/>
        </w:rPr>
        <w:t>) pontjában</w:t>
      </w:r>
      <w:r w:rsidR="00BE5BE8">
        <w:rPr>
          <w:rFonts w:ascii="Times" w:eastAsia="Times New Roman" w:hAnsi="Times" w:cs="Times"/>
          <w:color w:val="000000"/>
          <w:sz w:val="24"/>
          <w:szCs w:val="24"/>
          <w:lang w:eastAsia="hu-HU"/>
        </w:rPr>
        <w:t xml:space="preserve"> meghatározott</w:t>
      </w:r>
      <w:r w:rsidR="00DC7572" w:rsidRPr="00990674">
        <w:rPr>
          <w:rFonts w:ascii="Times" w:eastAsia="Times New Roman" w:hAnsi="Times" w:cs="Times"/>
          <w:color w:val="000000"/>
          <w:sz w:val="24"/>
          <w:szCs w:val="24"/>
          <w:lang w:eastAsia="hu-HU"/>
        </w:rPr>
        <w:t xml:space="preserve"> helyi védett területeken és azok épületeinek és építményeinek, homlokzatán cégtábla, címtábla, cégér az alábbiak szerint helyezhető el, illetve alakítható ki:</w:t>
      </w:r>
    </w:p>
    <w:p w:rsidR="00DC7572" w:rsidRPr="00990674" w:rsidRDefault="00DC7572" w:rsidP="00DC7572">
      <w:pPr>
        <w:spacing w:after="20" w:line="240" w:lineRule="auto"/>
        <w:jc w:val="both"/>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a)    portál, vagy kirakat erre a célra kialakított felirat mezőjén önálló betű és logó, ragasztva, vagy a háttértől eltar</w:t>
      </w:r>
      <w:r w:rsidR="00BE5BE8">
        <w:rPr>
          <w:rFonts w:ascii="Times" w:eastAsia="Times New Roman" w:hAnsi="Times" w:cs="Times"/>
          <w:color w:val="000000"/>
          <w:sz w:val="24"/>
          <w:szCs w:val="24"/>
          <w:lang w:eastAsia="hu-HU"/>
        </w:rPr>
        <w:t>tottan felerősítve,</w:t>
      </w:r>
      <w:r w:rsidRPr="00990674">
        <w:rPr>
          <w:rFonts w:ascii="Times" w:eastAsia="Times New Roman" w:hAnsi="Times" w:cs="Times"/>
          <w:color w:val="000000"/>
          <w:sz w:val="24"/>
          <w:szCs w:val="24"/>
          <w:lang w:eastAsia="hu-HU"/>
        </w:rPr>
        <w:t xml:space="preserve"> élben, háttérből, vagy kívülről derítő fénnyel megvilágítva,</w:t>
      </w:r>
    </w:p>
    <w:p w:rsidR="00DC7572" w:rsidRPr="00990674" w:rsidRDefault="00DC7572" w:rsidP="00DC7572">
      <w:pPr>
        <w:spacing w:after="20" w:line="240" w:lineRule="auto"/>
        <w:jc w:val="both"/>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 xml:space="preserve">b) festett, </w:t>
      </w:r>
      <w:proofErr w:type="spellStart"/>
      <w:r w:rsidRPr="00990674">
        <w:rPr>
          <w:rFonts w:ascii="Times" w:eastAsia="Times New Roman" w:hAnsi="Times" w:cs="Times"/>
          <w:color w:val="000000"/>
          <w:sz w:val="24"/>
          <w:szCs w:val="24"/>
          <w:lang w:eastAsia="hu-HU"/>
        </w:rPr>
        <w:t>polistirol</w:t>
      </w:r>
      <w:proofErr w:type="spellEnd"/>
      <w:r w:rsidRPr="00990674">
        <w:rPr>
          <w:rFonts w:ascii="Times" w:eastAsia="Times New Roman" w:hAnsi="Times" w:cs="Times"/>
          <w:color w:val="000000"/>
          <w:sz w:val="24"/>
          <w:szCs w:val="24"/>
          <w:lang w:eastAsia="hu-HU"/>
        </w:rPr>
        <w:t xml:space="preserve">, öntött, </w:t>
      </w:r>
      <w:proofErr w:type="spellStart"/>
      <w:r w:rsidRPr="00990674">
        <w:rPr>
          <w:rFonts w:ascii="Times" w:eastAsia="Times New Roman" w:hAnsi="Times" w:cs="Times"/>
          <w:color w:val="000000"/>
          <w:sz w:val="24"/>
          <w:szCs w:val="24"/>
          <w:lang w:eastAsia="hu-HU"/>
        </w:rPr>
        <w:t>anyagában</w:t>
      </w:r>
      <w:proofErr w:type="spellEnd"/>
      <w:r w:rsidRPr="00990674">
        <w:rPr>
          <w:rFonts w:ascii="Times" w:eastAsia="Times New Roman" w:hAnsi="Times" w:cs="Times"/>
          <w:color w:val="000000"/>
          <w:sz w:val="24"/>
          <w:szCs w:val="24"/>
          <w:lang w:eastAsia="hu-HU"/>
        </w:rPr>
        <w:t xml:space="preserve"> színezett műanyag</w:t>
      </w:r>
      <w:r w:rsidR="00BE5BE8">
        <w:rPr>
          <w:rFonts w:ascii="Times" w:eastAsia="Times New Roman" w:hAnsi="Times" w:cs="Times"/>
          <w:color w:val="000000"/>
          <w:sz w:val="24"/>
          <w:szCs w:val="24"/>
          <w:lang w:eastAsia="hu-HU"/>
        </w:rPr>
        <w:t>gal</w:t>
      </w:r>
      <w:r w:rsidRPr="00990674">
        <w:rPr>
          <w:rFonts w:ascii="Times" w:eastAsia="Times New Roman" w:hAnsi="Times" w:cs="Times"/>
          <w:color w:val="000000"/>
          <w:sz w:val="24"/>
          <w:szCs w:val="24"/>
          <w:lang w:eastAsia="hu-HU"/>
        </w:rPr>
        <w:t>,</w:t>
      </w:r>
    </w:p>
    <w:p w:rsidR="00DC7572" w:rsidRPr="00990674" w:rsidRDefault="00DC7572" w:rsidP="00DC7572">
      <w:pPr>
        <w:spacing w:after="20" w:line="240" w:lineRule="auto"/>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c) fa, festett gipsz, kerámia</w:t>
      </w:r>
      <w:r w:rsidR="00BE5BE8">
        <w:rPr>
          <w:rFonts w:ascii="Times" w:eastAsia="Times New Roman" w:hAnsi="Times" w:cs="Times"/>
          <w:color w:val="000000"/>
          <w:sz w:val="24"/>
          <w:szCs w:val="24"/>
          <w:lang w:eastAsia="hu-HU"/>
        </w:rPr>
        <w:t xml:space="preserve"> anyaggal</w:t>
      </w:r>
      <w:r w:rsidRPr="00990674">
        <w:rPr>
          <w:rFonts w:ascii="Times" w:eastAsia="Times New Roman" w:hAnsi="Times" w:cs="Times"/>
          <w:color w:val="000000"/>
          <w:sz w:val="24"/>
          <w:szCs w:val="24"/>
          <w:lang w:eastAsia="hu-HU"/>
        </w:rPr>
        <w:t>,</w:t>
      </w:r>
    </w:p>
    <w:p w:rsidR="00DC7572" w:rsidRPr="00990674" w:rsidRDefault="00DC7572" w:rsidP="00DC7572">
      <w:pPr>
        <w:spacing w:after="20" w:line="240" w:lineRule="auto"/>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d) festett fém, rozsdamentes acél, réz, szálcsiszolt alumínium</w:t>
      </w:r>
      <w:r w:rsidR="00BE5BE8">
        <w:rPr>
          <w:rFonts w:ascii="Times" w:eastAsia="Times New Roman" w:hAnsi="Times" w:cs="Times"/>
          <w:color w:val="000000"/>
          <w:sz w:val="24"/>
          <w:szCs w:val="24"/>
          <w:lang w:eastAsia="hu-HU"/>
        </w:rPr>
        <w:t xml:space="preserve"> anyaggal</w:t>
      </w:r>
      <w:r w:rsidRPr="00990674">
        <w:rPr>
          <w:rFonts w:ascii="Times" w:eastAsia="Times New Roman" w:hAnsi="Times" w:cs="Times"/>
          <w:color w:val="000000"/>
          <w:sz w:val="24"/>
          <w:szCs w:val="24"/>
          <w:lang w:eastAsia="hu-HU"/>
        </w:rPr>
        <w:t>,</w:t>
      </w:r>
    </w:p>
    <w:p w:rsidR="00DC7572" w:rsidRDefault="00DC7572" w:rsidP="00DC7572">
      <w:pPr>
        <w:spacing w:after="20" w:line="240" w:lineRule="auto"/>
        <w:rPr>
          <w:rFonts w:ascii="Times" w:eastAsia="Times New Roman" w:hAnsi="Times" w:cs="Times"/>
          <w:color w:val="000000"/>
          <w:sz w:val="24"/>
          <w:szCs w:val="24"/>
          <w:lang w:eastAsia="hu-HU"/>
        </w:rPr>
      </w:pPr>
      <w:r w:rsidRPr="00990674">
        <w:rPr>
          <w:rFonts w:ascii="Times" w:eastAsia="Times New Roman" w:hAnsi="Times" w:cs="Times"/>
          <w:color w:val="000000"/>
          <w:sz w:val="24"/>
          <w:szCs w:val="24"/>
          <w:lang w:eastAsia="hu-HU"/>
        </w:rPr>
        <w:t>e) natúr, savmart, pasztellszínű edzett üveg anyagokból</w:t>
      </w:r>
    </w:p>
    <w:p w:rsidR="00DC7572" w:rsidRDefault="00DC7572" w:rsidP="00DC7572">
      <w:pPr>
        <w:spacing w:after="20" w:line="240" w:lineRule="auto"/>
        <w:rPr>
          <w:rFonts w:ascii="Times" w:eastAsia="Times New Roman" w:hAnsi="Times" w:cs="Times"/>
          <w:color w:val="000000"/>
          <w:sz w:val="27"/>
          <w:szCs w:val="27"/>
          <w:lang w:eastAsia="hu-HU"/>
        </w:rPr>
      </w:pPr>
    </w:p>
    <w:p w:rsidR="00CA3181" w:rsidRDefault="00CA3181" w:rsidP="00DC7572">
      <w:pPr>
        <w:spacing w:after="20" w:line="240" w:lineRule="auto"/>
        <w:rPr>
          <w:rFonts w:ascii="Times" w:eastAsia="Times New Roman" w:hAnsi="Times" w:cs="Times"/>
          <w:color w:val="000000"/>
          <w:sz w:val="27"/>
          <w:szCs w:val="27"/>
          <w:lang w:eastAsia="hu-HU"/>
        </w:rPr>
      </w:pPr>
    </w:p>
    <w:p w:rsidR="00CA3181" w:rsidRDefault="00CA3181" w:rsidP="00DC7572">
      <w:pPr>
        <w:spacing w:after="20" w:line="240" w:lineRule="auto"/>
        <w:rPr>
          <w:rFonts w:ascii="Times" w:eastAsia="Times New Roman" w:hAnsi="Times" w:cs="Times"/>
          <w:color w:val="000000"/>
          <w:sz w:val="27"/>
          <w:szCs w:val="27"/>
          <w:lang w:eastAsia="hu-HU"/>
        </w:rPr>
      </w:pPr>
    </w:p>
    <w:p w:rsidR="00CA3181" w:rsidRPr="005E212F" w:rsidRDefault="00CA3181" w:rsidP="00DC7572">
      <w:pPr>
        <w:spacing w:after="20" w:line="240" w:lineRule="auto"/>
        <w:rPr>
          <w:rFonts w:ascii="Times" w:eastAsia="Times New Roman" w:hAnsi="Times" w:cs="Times"/>
          <w:color w:val="000000"/>
          <w:sz w:val="27"/>
          <w:szCs w:val="27"/>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17</w:t>
      </w:r>
      <w:r w:rsidR="00DC7572" w:rsidRPr="00F81385">
        <w:rPr>
          <w:rFonts w:ascii="Times" w:eastAsia="Times New Roman" w:hAnsi="Times" w:cs="Times"/>
          <w:b/>
          <w:bCs/>
          <w:color w:val="000000"/>
          <w:sz w:val="24"/>
          <w:szCs w:val="24"/>
          <w:lang w:eastAsia="hu-HU"/>
        </w:rPr>
        <w:t>. Az épületportálok kialakítására, a cég- és címtáblák elhelyezésére vonatkozó</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egyes szabályok</w:t>
      </w:r>
    </w:p>
    <w:p w:rsidR="00DC7572" w:rsidRPr="000F5A58"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29</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w:t>
      </w:r>
      <w:r w:rsidR="00DC7572" w:rsidRPr="000F5A58">
        <w:rPr>
          <w:rFonts w:ascii="Times New Roman" w:eastAsia="Times New Roman" w:hAnsi="Times New Roman" w:cs="Times New Roman"/>
          <w:sz w:val="24"/>
          <w:szCs w:val="24"/>
          <w:lang w:eastAsia="hu-HU"/>
        </w:rPr>
        <w:t>(1) A kereskedelmi-, szolgáltató- és vendéglátó rendeltetési egységet, valamint közforgalmú irodát, illetve bemutatótermet magába foglaló új és meglévő épület közterületről látható felületén  (homlokzat, a kapualj, az épület előtti kerítés, illetve támfal) elhelyezendő cég- és címtáblákat, valamint a saját vállalkozást népszerűsítő berendezéseket és az egyéb épületszerkezetek, így különösen az esővédő tetők és kirakatszekrények, kialakításának módját,  megvilágítá</w:t>
      </w:r>
      <w:r w:rsidR="00DC7572">
        <w:rPr>
          <w:rFonts w:ascii="Times New Roman" w:eastAsia="Times New Roman" w:hAnsi="Times New Roman" w:cs="Times New Roman"/>
          <w:sz w:val="24"/>
          <w:szCs w:val="24"/>
          <w:lang w:eastAsia="hu-HU"/>
        </w:rPr>
        <w:t>sának megoldását, az önkormányzattal</w:t>
      </w:r>
      <w:r w:rsidR="00DC7572" w:rsidRPr="000F5A58">
        <w:rPr>
          <w:rFonts w:ascii="Times New Roman" w:eastAsia="Times New Roman" w:hAnsi="Times New Roman" w:cs="Times New Roman"/>
          <w:sz w:val="24"/>
          <w:szCs w:val="24"/>
          <w:lang w:eastAsia="hu-HU"/>
        </w:rPr>
        <w:t xml:space="preserve"> egyeztetni kell</w:t>
      </w:r>
      <w:r w:rsidR="00DC7572">
        <w:rPr>
          <w:rFonts w:ascii="Times New Roman" w:eastAsia="Times New Roman" w:hAnsi="Times New Roman" w:cs="Times New Roman"/>
          <w:sz w:val="24"/>
          <w:szCs w:val="24"/>
          <w:lang w:eastAsia="hu-HU"/>
        </w:rPr>
        <w:t>.</w:t>
      </w:r>
    </w:p>
    <w:p w:rsidR="00DC7572" w:rsidRPr="005F66A1"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F928D4">
        <w:rPr>
          <w:rFonts w:ascii="Times New Roman" w:eastAsia="Times New Roman" w:hAnsi="Times New Roman" w:cs="Times New Roman"/>
          <w:sz w:val="24"/>
          <w:szCs w:val="24"/>
          <w:lang w:eastAsia="hu-HU"/>
        </w:rPr>
        <w:t>) Amennyiben a már meglévő cég- és címtábla, valamint saját váll</w:t>
      </w:r>
      <w:r>
        <w:rPr>
          <w:rFonts w:ascii="Times New Roman" w:eastAsia="Times New Roman" w:hAnsi="Times New Roman" w:cs="Times New Roman"/>
          <w:sz w:val="24"/>
          <w:szCs w:val="24"/>
          <w:lang w:eastAsia="hu-HU"/>
        </w:rPr>
        <w:t xml:space="preserve">alkozást </w:t>
      </w:r>
      <w:r w:rsidRPr="00F928D4">
        <w:rPr>
          <w:rFonts w:ascii="Times New Roman" w:eastAsia="Times New Roman" w:hAnsi="Times New Roman" w:cs="Times New Roman"/>
          <w:sz w:val="24"/>
          <w:szCs w:val="24"/>
          <w:lang w:eastAsia="hu-HU"/>
        </w:rPr>
        <w:t>népszerűsítő berendezés megjelenése, kialakít</w:t>
      </w:r>
      <w:r>
        <w:rPr>
          <w:rFonts w:ascii="Times New Roman" w:eastAsia="Times New Roman" w:hAnsi="Times New Roman" w:cs="Times New Roman"/>
          <w:sz w:val="24"/>
          <w:szCs w:val="24"/>
          <w:lang w:eastAsia="hu-HU"/>
        </w:rPr>
        <w:t xml:space="preserve">ása ellentétes az e rendeletben </w:t>
      </w:r>
      <w:r w:rsidRPr="00F928D4">
        <w:rPr>
          <w:rFonts w:ascii="Times New Roman" w:eastAsia="Times New Roman" w:hAnsi="Times New Roman" w:cs="Times New Roman"/>
          <w:sz w:val="24"/>
          <w:szCs w:val="24"/>
          <w:lang w:eastAsia="hu-HU"/>
        </w:rPr>
        <w:t>megfogalmazott településképi elvárásokkal, illetve elhelyezésük bejelentés</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nélkül történt, az önkormányzat kezdeményezheti azo</w:t>
      </w:r>
      <w:r>
        <w:rPr>
          <w:rFonts w:ascii="Times New Roman" w:eastAsia="Times New Roman" w:hAnsi="Times New Roman" w:cs="Times New Roman"/>
          <w:sz w:val="24"/>
          <w:szCs w:val="24"/>
          <w:lang w:eastAsia="hu-HU"/>
        </w:rPr>
        <w:t>k átalakítását, megszüntetését.</w:t>
      </w:r>
    </w:p>
    <w:p w:rsidR="00DC7572" w:rsidRPr="00916FCA" w:rsidRDefault="00572350" w:rsidP="00916FCA">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18</w:t>
      </w:r>
      <w:r w:rsidR="00DC7572" w:rsidRPr="00F81385">
        <w:rPr>
          <w:rFonts w:ascii="Times" w:eastAsia="Times New Roman" w:hAnsi="Times" w:cs="Times"/>
          <w:b/>
          <w:bCs/>
          <w:color w:val="000000"/>
          <w:sz w:val="24"/>
          <w:szCs w:val="24"/>
          <w:lang w:eastAsia="hu-HU"/>
        </w:rPr>
        <w:t>. Hirdetmények elhelyezése építmények közterületről látható felületén</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30</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(1) </w:t>
      </w:r>
      <w:r w:rsidR="00DC7572" w:rsidRPr="00EE0FEB">
        <w:rPr>
          <w:rFonts w:ascii="Times New Roman" w:eastAsia="Times New Roman" w:hAnsi="Times New Roman" w:cs="Times New Roman"/>
          <w:sz w:val="24"/>
          <w:szCs w:val="24"/>
          <w:lang w:eastAsia="hu-HU"/>
        </w:rPr>
        <w:t>Építmény homlokzatán, építési telek kerítésén,</w:t>
      </w:r>
      <w:r w:rsidR="00DC7572">
        <w:rPr>
          <w:rFonts w:ascii="Times New Roman" w:eastAsia="Times New Roman" w:hAnsi="Times New Roman" w:cs="Times New Roman"/>
          <w:sz w:val="24"/>
          <w:szCs w:val="24"/>
          <w:lang w:eastAsia="hu-HU"/>
        </w:rPr>
        <w:t xml:space="preserve"> kerítéskapuján és támfalán - a</w:t>
      </w:r>
      <w:r w:rsidR="00DC7572" w:rsidRPr="00EE0FEB">
        <w:rPr>
          <w:rFonts w:ascii="Times New Roman" w:eastAsia="Times New Roman" w:hAnsi="Times New Roman" w:cs="Times New Roman"/>
          <w:sz w:val="24"/>
          <w:szCs w:val="24"/>
          <w:lang w:eastAsia="hu-HU"/>
        </w:rPr>
        <w:t xml:space="preserve"> (3) bekezdésben foglalt kivétellel - kizárólag az ingatlan rendeltetési egységeiben folytatott kereskedelmi-, szolgáltató-, illetve vendéglátó tevékenységhez közvetlenül kapcsolódó saját vállalkozást népszerűsítő berendezés (cég- és címtábla, cégér és ilyen célú fényreklám) létesíthető, illetve az építési telken csak hasonló tartalmú </w:t>
      </w:r>
      <w:r w:rsidR="00DC7572">
        <w:rPr>
          <w:rFonts w:ascii="Times New Roman" w:eastAsia="Times New Roman" w:hAnsi="Times New Roman" w:cs="Times New Roman"/>
          <w:sz w:val="24"/>
          <w:szCs w:val="24"/>
          <w:lang w:eastAsia="hu-HU"/>
        </w:rPr>
        <w:t xml:space="preserve"> önálló hirdető-berendezés </w:t>
      </w:r>
      <w:r w:rsidR="00DC7572" w:rsidRPr="00EE0FEB">
        <w:rPr>
          <w:rFonts w:ascii="Times New Roman" w:eastAsia="Times New Roman" w:hAnsi="Times New Roman" w:cs="Times New Roman"/>
          <w:sz w:val="24"/>
          <w:szCs w:val="24"/>
          <w:lang w:eastAsia="hu-HU"/>
        </w:rPr>
        <w:t>helyezhető el a településképre vo</w:t>
      </w:r>
      <w:r w:rsidR="00DC7572">
        <w:rPr>
          <w:rFonts w:ascii="Times New Roman" w:eastAsia="Times New Roman" w:hAnsi="Times New Roman" w:cs="Times New Roman"/>
          <w:sz w:val="24"/>
          <w:szCs w:val="24"/>
          <w:lang w:eastAsia="hu-HU"/>
        </w:rPr>
        <w:t>natkozó előírások betartásával.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w:t>
      </w:r>
      <w:r w:rsidRPr="00F928D4">
        <w:rPr>
          <w:rFonts w:ascii="Times New Roman" w:eastAsia="Times New Roman" w:hAnsi="Times New Roman" w:cs="Times New Roman"/>
          <w:sz w:val="24"/>
          <w:szCs w:val="24"/>
          <w:lang w:eastAsia="hu-HU"/>
        </w:rPr>
        <w:t>Az (1) bekezdés szerinti korlátozás nem vonatkozik a közművelődési intézményi épületek, építmények</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homlokzatán, az ilyen célú ingatlanok kerítésén, kerítéskapuján és támfalán létesített, illetve elhelyezett hirdető-berendezésekre.</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Védett épületen, valamint a hozzátartozó telken, a telek kerítésén, kerítéskapuján és támfalán cégér, cég-, címtábla kivételével saját vállalkozást népszerűsítő berendezés nem helyezhető el.</w:t>
      </w:r>
    </w:p>
    <w:p w:rsidR="00D57AFA" w:rsidRPr="00601A0A"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7246D">
        <w:rPr>
          <w:rFonts w:ascii="Times New Roman" w:eastAsia="Times New Roman" w:hAnsi="Times New Roman" w:cs="Times New Roman"/>
          <w:sz w:val="24"/>
          <w:szCs w:val="24"/>
          <w:lang w:eastAsia="hu-HU"/>
        </w:rPr>
        <w:t xml:space="preserve">(4) Az (1)-(3) bekezdés szerint tervezett saját vállalkozást népszerűsítő berendezések tartó-, illetve hordozó szerkezeteit, felületeit úgy kell kialakítani, hogy azok méretei, arányai és alkalmazott </w:t>
      </w:r>
      <w:proofErr w:type="spellStart"/>
      <w:r w:rsidRPr="0037246D">
        <w:rPr>
          <w:rFonts w:ascii="Times New Roman" w:eastAsia="Times New Roman" w:hAnsi="Times New Roman" w:cs="Times New Roman"/>
          <w:sz w:val="24"/>
          <w:szCs w:val="24"/>
          <w:lang w:eastAsia="hu-HU"/>
        </w:rPr>
        <w:t>anyagai</w:t>
      </w:r>
      <w:proofErr w:type="spellEnd"/>
      <w:r w:rsidRPr="0037246D">
        <w:rPr>
          <w:rFonts w:ascii="Times New Roman" w:eastAsia="Times New Roman" w:hAnsi="Times New Roman" w:cs="Times New Roman"/>
          <w:sz w:val="24"/>
          <w:szCs w:val="24"/>
          <w:lang w:eastAsia="hu-HU"/>
        </w:rPr>
        <w:t xml:space="preserve"> illeszkedjenek az érintett épület, építmény, építészeti megoldásaihoz, illet</w:t>
      </w:r>
      <w:r>
        <w:rPr>
          <w:rFonts w:ascii="Times New Roman" w:eastAsia="Times New Roman" w:hAnsi="Times New Roman" w:cs="Times New Roman"/>
          <w:sz w:val="24"/>
          <w:szCs w:val="24"/>
          <w:lang w:eastAsia="hu-HU"/>
        </w:rPr>
        <w:t>ve a településképi környezethez.</w:t>
      </w: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19</w:t>
      </w:r>
      <w:r w:rsidR="00DC7572" w:rsidRPr="00F81385">
        <w:rPr>
          <w:rFonts w:ascii="Times" w:eastAsia="Times New Roman" w:hAnsi="Times" w:cs="Times"/>
          <w:b/>
          <w:bCs/>
          <w:color w:val="000000"/>
          <w:sz w:val="24"/>
          <w:szCs w:val="24"/>
          <w:lang w:eastAsia="hu-HU"/>
        </w:rPr>
        <w:t>. A közterületi információs hirdető-berendezések létesítésének általános szabályai</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31</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(1</w:t>
      </w:r>
      <w:proofErr w:type="gramStart"/>
      <w:r w:rsidR="00DC7572" w:rsidRPr="00F928D4">
        <w:rPr>
          <w:rFonts w:ascii="Times New Roman" w:eastAsia="Times New Roman" w:hAnsi="Times New Roman" w:cs="Times New Roman"/>
          <w:sz w:val="24"/>
          <w:szCs w:val="24"/>
          <w:lang w:eastAsia="hu-HU"/>
        </w:rPr>
        <w:t>)  Közterületen</w:t>
      </w:r>
      <w:proofErr w:type="gramEnd"/>
      <w:r w:rsidR="00DC7572" w:rsidRPr="00F928D4">
        <w:rPr>
          <w:rFonts w:ascii="Times New Roman" w:eastAsia="Times New Roman" w:hAnsi="Times New Roman" w:cs="Times New Roman"/>
          <w:sz w:val="24"/>
          <w:szCs w:val="24"/>
          <w:lang w:eastAsia="hu-HU"/>
        </w:rPr>
        <w:t xml:space="preserve"> információs hirdető-berendezést - függetlenül annak méretétől és szerkezetétől - a jogszabályi</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tilalmakra is figyelemmel úgy kell elhelyezni, hogy az ne akadályozza a közter</w:t>
      </w:r>
      <w:r w:rsidR="00DC7572">
        <w:rPr>
          <w:rFonts w:ascii="Times New Roman" w:eastAsia="Times New Roman" w:hAnsi="Times New Roman" w:cs="Times New Roman"/>
          <w:sz w:val="24"/>
          <w:szCs w:val="24"/>
          <w:lang w:eastAsia="hu-HU"/>
        </w:rPr>
        <w:t xml:space="preserve">ület más részei és a szomszédos </w:t>
      </w:r>
      <w:r w:rsidR="00DC7572" w:rsidRPr="00F928D4">
        <w:rPr>
          <w:rFonts w:ascii="Times New Roman" w:eastAsia="Times New Roman" w:hAnsi="Times New Roman" w:cs="Times New Roman"/>
          <w:sz w:val="24"/>
          <w:szCs w:val="24"/>
          <w:lang w:eastAsia="hu-HU"/>
        </w:rPr>
        <w:t>ingatlanok rendeltetésszerű használatát, valamint ne sértse a szomszédok jogait és törvényes érdekeit.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Legfeljebb 10 m2 nagyságú közterületi információs hirdető-bere</w:t>
      </w:r>
      <w:r>
        <w:rPr>
          <w:rFonts w:ascii="Times New Roman" w:eastAsia="Times New Roman" w:hAnsi="Times New Roman" w:cs="Times New Roman"/>
          <w:sz w:val="24"/>
          <w:szCs w:val="24"/>
          <w:lang w:eastAsia="hu-HU"/>
        </w:rPr>
        <w:t xml:space="preserve">ndezés a védett </w:t>
      </w:r>
      <w:r w:rsidRPr="00F928D4">
        <w:rPr>
          <w:rFonts w:ascii="Times New Roman" w:eastAsia="Times New Roman" w:hAnsi="Times New Roman" w:cs="Times New Roman"/>
          <w:sz w:val="24"/>
          <w:szCs w:val="24"/>
          <w:lang w:eastAsia="hu-HU"/>
        </w:rPr>
        <w:t>területeken kívül, kereskedelmi és gazdasági övezetek közterületén létesítendő.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Legfeljebb 1,5 m2 nagyságú közterületi inform</w:t>
      </w:r>
      <w:r>
        <w:rPr>
          <w:rFonts w:ascii="Times New Roman" w:eastAsia="Times New Roman" w:hAnsi="Times New Roman" w:cs="Times New Roman"/>
          <w:sz w:val="24"/>
          <w:szCs w:val="24"/>
          <w:lang w:eastAsia="hu-HU"/>
        </w:rPr>
        <w:t xml:space="preserve">ációs hirdető-berendezés védett </w:t>
      </w:r>
      <w:r w:rsidRPr="00F928D4">
        <w:rPr>
          <w:rFonts w:ascii="Times New Roman" w:eastAsia="Times New Roman" w:hAnsi="Times New Roman" w:cs="Times New Roman"/>
          <w:sz w:val="24"/>
          <w:szCs w:val="24"/>
          <w:lang w:eastAsia="hu-HU"/>
        </w:rPr>
        <w:t>területeken kívül, valamennyi építési övezetben.</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 xml:space="preserve">(4)  Közterületi információs hirdető-berendezés, közművelődési célú hirdetőoszlop a település teljes közigazgatási területén csak egységes kivitelben készülhet, az önkormányzat </w:t>
      </w:r>
      <w:r>
        <w:rPr>
          <w:rFonts w:ascii="Times New Roman" w:eastAsia="Times New Roman" w:hAnsi="Times New Roman" w:cs="Times New Roman"/>
          <w:sz w:val="24"/>
          <w:szCs w:val="24"/>
          <w:lang w:eastAsia="hu-HU"/>
        </w:rPr>
        <w:t>által jóváhagyott terv szerint.</w:t>
      </w:r>
    </w:p>
    <w:p w:rsidR="00DC7572" w:rsidRPr="008F10EE" w:rsidRDefault="00DC7572" w:rsidP="00DC7572">
      <w:pPr>
        <w:spacing w:after="20" w:line="240" w:lineRule="auto"/>
        <w:jc w:val="both"/>
        <w:rPr>
          <w:rFonts w:ascii="Times" w:eastAsia="Times New Roman" w:hAnsi="Times" w:cs="Times"/>
          <w:color w:val="000000"/>
          <w:sz w:val="24"/>
          <w:szCs w:val="24"/>
          <w:lang w:eastAsia="hu-HU"/>
        </w:rPr>
      </w:pP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V.</w:t>
      </w:r>
      <w:r>
        <w:rPr>
          <w:rFonts w:ascii="Times" w:eastAsia="Times New Roman" w:hAnsi="Times" w:cs="Times"/>
          <w:b/>
          <w:bCs/>
          <w:color w:val="000000"/>
          <w:sz w:val="24"/>
          <w:szCs w:val="24"/>
          <w:lang w:eastAsia="hu-HU"/>
        </w:rPr>
        <w:t xml:space="preserve"> </w:t>
      </w:r>
      <w:r w:rsidRPr="00F81385">
        <w:rPr>
          <w:rFonts w:ascii="Times" w:eastAsia="Times New Roman" w:hAnsi="Times" w:cs="Times"/>
          <w:b/>
          <w:bCs/>
          <w:color w:val="000000"/>
          <w:sz w:val="24"/>
          <w:szCs w:val="24"/>
          <w:lang w:eastAsia="hu-HU"/>
        </w:rPr>
        <w:t>Fejezet</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Felszíni energiaellátási és elektronikus hírközlési sajátos építmények, műtárgyak</w:t>
      </w:r>
      <w:r w:rsidRPr="00F81385">
        <w:rPr>
          <w:rFonts w:ascii="Times" w:eastAsia="Times New Roman" w:hAnsi="Times" w:cs="Times"/>
          <w:color w:val="000000"/>
          <w:sz w:val="24"/>
          <w:szCs w:val="24"/>
          <w:lang w:eastAsia="hu-HU"/>
        </w:rPr>
        <w:t xml:space="preserve"> </w:t>
      </w:r>
      <w:r w:rsidRPr="00F81385">
        <w:rPr>
          <w:rFonts w:ascii="Times" w:eastAsia="Times New Roman" w:hAnsi="Times" w:cs="Times"/>
          <w:b/>
          <w:bCs/>
          <w:color w:val="000000"/>
          <w:sz w:val="24"/>
          <w:szCs w:val="24"/>
          <w:lang w:eastAsia="hu-HU"/>
        </w:rPr>
        <w:t>elhelyezése</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20</w:t>
      </w:r>
      <w:r w:rsidR="00DC7572" w:rsidRPr="00F81385">
        <w:rPr>
          <w:rFonts w:ascii="Times" w:eastAsia="Times New Roman" w:hAnsi="Times" w:cs="Times"/>
          <w:b/>
          <w:bCs/>
          <w:color w:val="000000"/>
          <w:sz w:val="24"/>
          <w:szCs w:val="24"/>
          <w:lang w:eastAsia="hu-HU"/>
        </w:rPr>
        <w:t>. Általános előírások</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32</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w:t>
      </w:r>
      <w:proofErr w:type="gramEnd"/>
      <w:r w:rsidR="00DC7572" w:rsidRPr="00F928D4">
        <w:rPr>
          <w:rFonts w:ascii="Times New Roman" w:eastAsia="Times New Roman" w:hAnsi="Times New Roman" w:cs="Times New Roman"/>
          <w:sz w:val="24"/>
          <w:szCs w:val="24"/>
          <w:lang w:eastAsia="hu-HU"/>
        </w:rPr>
        <w:t>1)    A belterület, beépítésre szánt új fejlesztési területeken új vezetékes energiaellátási és  elektronikus</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 xml:space="preserve">hírközlési </w:t>
      </w:r>
      <w:proofErr w:type="spellStart"/>
      <w:r w:rsidR="00DC7572" w:rsidRPr="00F928D4">
        <w:rPr>
          <w:rFonts w:ascii="Times New Roman" w:eastAsia="Times New Roman" w:hAnsi="Times New Roman" w:cs="Times New Roman"/>
          <w:sz w:val="24"/>
          <w:szCs w:val="24"/>
          <w:lang w:eastAsia="hu-HU"/>
        </w:rPr>
        <w:t>hálózatokat</w:t>
      </w:r>
      <w:proofErr w:type="spellEnd"/>
      <w:r w:rsidR="00DC7572" w:rsidRPr="00F928D4">
        <w:rPr>
          <w:rFonts w:ascii="Times New Roman" w:eastAsia="Times New Roman" w:hAnsi="Times New Roman" w:cs="Times New Roman"/>
          <w:sz w:val="24"/>
          <w:szCs w:val="24"/>
          <w:lang w:eastAsia="hu-HU"/>
        </w:rPr>
        <w:t xml:space="preserve"> földalatti elhelyezéssel kell építeni.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(2) Belterület már beépített területén, valamint külterület beépítésre szánt területén, ahol a meglevő gyenge és erősáramú hálózatok föld feletti vezetésűek, új energiaellátási elektronikus hírközlési </w:t>
      </w:r>
      <w:proofErr w:type="spellStart"/>
      <w:r w:rsidRPr="00F928D4">
        <w:rPr>
          <w:rFonts w:ascii="Times New Roman" w:eastAsia="Times New Roman" w:hAnsi="Times New Roman" w:cs="Times New Roman"/>
          <w:sz w:val="24"/>
          <w:szCs w:val="24"/>
          <w:lang w:eastAsia="hu-HU"/>
        </w:rPr>
        <w:t>hálózatokat</w:t>
      </w:r>
      <w:proofErr w:type="spellEnd"/>
      <w:r w:rsidRPr="00F928D4">
        <w:rPr>
          <w:rFonts w:ascii="Times New Roman" w:eastAsia="Times New Roman" w:hAnsi="Times New Roman" w:cs="Times New Roman"/>
          <w:sz w:val="24"/>
          <w:szCs w:val="24"/>
          <w:lang w:eastAsia="hu-HU"/>
        </w:rPr>
        <w:t xml:space="preserve"> a meglevő oszlopsorra, vagy közös tartóoszlopra kell fektetni. Közös oszlopsorra való telepítés bármilyen akadályoztatása esetén az építendő hálózatot csak földalatti elhelyezéssel szabad kivitelezni.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(3) Új elektronikus hírközlési </w:t>
      </w:r>
      <w:proofErr w:type="spellStart"/>
      <w:r w:rsidRPr="00F928D4">
        <w:rPr>
          <w:rFonts w:ascii="Times New Roman" w:eastAsia="Times New Roman" w:hAnsi="Times New Roman" w:cs="Times New Roman"/>
          <w:sz w:val="24"/>
          <w:szCs w:val="24"/>
          <w:lang w:eastAsia="hu-HU"/>
        </w:rPr>
        <w:t>hálózatokat</w:t>
      </w:r>
      <w:proofErr w:type="spellEnd"/>
      <w:r w:rsidRPr="00F928D4">
        <w:rPr>
          <w:rFonts w:ascii="Times New Roman" w:eastAsia="Times New Roman" w:hAnsi="Times New Roman" w:cs="Times New Roman"/>
          <w:sz w:val="24"/>
          <w:szCs w:val="24"/>
          <w:lang w:eastAsia="hu-HU"/>
        </w:rPr>
        <w:t xml:space="preserve"> beépítésre nem szánt területen területgazdálkodási okokból a villamosenergia elosztási, a közvilágítási és egyéb hírközlési szabadvezetékekkel közös, egyoldali oszlopsorra kell fektetni, amelyre egyben a közvilágítást szolgáló lámpafejek is </w:t>
      </w:r>
      <w:proofErr w:type="spellStart"/>
      <w:r w:rsidRPr="00F928D4">
        <w:rPr>
          <w:rFonts w:ascii="Times New Roman" w:eastAsia="Times New Roman" w:hAnsi="Times New Roman" w:cs="Times New Roman"/>
          <w:sz w:val="24"/>
          <w:szCs w:val="24"/>
          <w:lang w:eastAsia="hu-HU"/>
        </w:rPr>
        <w:t>elhelyezhetőek</w:t>
      </w:r>
      <w:proofErr w:type="spellEnd"/>
      <w:r w:rsidRPr="00F928D4">
        <w:rPr>
          <w:rFonts w:ascii="Times New Roman" w:eastAsia="Times New Roman" w:hAnsi="Times New Roman" w:cs="Times New Roman"/>
          <w:sz w:val="24"/>
          <w:szCs w:val="24"/>
          <w:lang w:eastAsia="hu-HU"/>
        </w:rPr>
        <w:t>.</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Már beépített területen üzemelő föld feletti hálózat rekonstrukciója, figyelembe véve az egyes földfeletti bekötésű</w:t>
      </w:r>
      <w:r>
        <w:rPr>
          <w:rFonts w:ascii="Times New Roman" w:eastAsia="Times New Roman" w:hAnsi="Times New Roman" w:cs="Times New Roman"/>
          <w:sz w:val="24"/>
          <w:szCs w:val="24"/>
          <w:lang w:eastAsia="hu-HU"/>
        </w:rPr>
        <w:t xml:space="preserve"> ingatlanok átkötési igényét is</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műemléki környezetben,</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település</w:t>
      </w:r>
      <w:r w:rsidRPr="00F928D4">
        <w:rPr>
          <w:rFonts w:ascii="Times New Roman" w:eastAsia="Times New Roman" w:hAnsi="Times New Roman" w:cs="Times New Roman"/>
          <w:sz w:val="24"/>
          <w:szCs w:val="24"/>
          <w:lang w:eastAsia="hu-HU"/>
        </w:rPr>
        <w:t>központban,</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sétáló utcává alakítandó utcában,</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területgazdálkodási igény miatt így közlekedés célú területbővítési igény miatt,</w:t>
      </w:r>
    </w:p>
    <w:p w:rsidR="00DC7572" w:rsidRPr="00F928D4"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e) helyi védettségű területen,</w:t>
      </w:r>
    </w:p>
    <w:p w:rsidR="00DC7572" w:rsidRDefault="00DC7572" w:rsidP="00DC7572">
      <w:pPr>
        <w:spacing w:after="0"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f) közparkokban csak föld alatti elhelyezéssel kivitelezhető.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F928D4">
        <w:rPr>
          <w:rFonts w:ascii="Times New Roman" w:eastAsia="Times New Roman" w:hAnsi="Times New Roman" w:cs="Times New Roman"/>
          <w:sz w:val="24"/>
          <w:szCs w:val="24"/>
          <w:lang w:eastAsia="hu-HU"/>
        </w:rPr>
        <w:t>)</w:t>
      </w:r>
      <w:r w:rsidRPr="00F928D4">
        <w:rPr>
          <w:rFonts w:ascii="Times New Roman" w:eastAsia="Times New Roman" w:hAnsi="Times New Roman" w:cs="Times New Roman"/>
          <w:b/>
          <w:bCs/>
          <w:sz w:val="24"/>
          <w:szCs w:val="24"/>
          <w:lang w:eastAsia="hu-HU"/>
        </w:rPr>
        <w:t xml:space="preserve">   </w:t>
      </w:r>
      <w:r w:rsidRPr="00F928D4">
        <w:rPr>
          <w:rFonts w:ascii="Times New Roman" w:eastAsia="Times New Roman" w:hAnsi="Times New Roman" w:cs="Times New Roman"/>
          <w:sz w:val="24"/>
          <w:szCs w:val="24"/>
          <w:lang w:eastAsia="hu-HU"/>
        </w:rPr>
        <w:t>Településesztétikai és területgazdálkodási szempontból beépített és beépítésre szánt területen új 120kV-os nagyfeszültségű, közép-, kisfeszültségű, valamint közvilágítási villamos-energia ellátási hálózatot építeni, meglévő hálózat átépítésével járó rekonstrukciót végezni csak földkábeles elhelyezéssel szabad.</w:t>
      </w: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Pr="00F928D4">
        <w:rPr>
          <w:rFonts w:ascii="Times New Roman" w:eastAsia="Times New Roman" w:hAnsi="Times New Roman" w:cs="Times New Roman"/>
          <w:sz w:val="24"/>
          <w:szCs w:val="24"/>
          <w:lang w:eastAsia="hu-HU"/>
        </w:rPr>
        <w:t>)      A nem használt, felhagyott légvezetékeket és tartóelemeiket a szolgáltatónak, vagy a vezeték tulajdonosának az oszlopsorokról el kell távolítani, valamint az épületekhez</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való becsatlakozást el kell bontani.</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F928D4">
        <w:rPr>
          <w:rFonts w:ascii="Times New Roman" w:eastAsia="Times New Roman" w:hAnsi="Times New Roman" w:cs="Times New Roman"/>
          <w:sz w:val="24"/>
          <w:szCs w:val="24"/>
          <w:lang w:eastAsia="hu-HU"/>
        </w:rPr>
        <w:t>)     Új közműkiépítéseknél a kisfeszültségű erőátviteli- és</w:t>
      </w:r>
      <w:r>
        <w:rPr>
          <w:rFonts w:ascii="Times New Roman" w:eastAsia="Times New Roman" w:hAnsi="Times New Roman" w:cs="Times New Roman"/>
          <w:sz w:val="24"/>
          <w:szCs w:val="24"/>
          <w:lang w:eastAsia="hu-HU"/>
        </w:rPr>
        <w:t xml:space="preserve"> közvilágítási </w:t>
      </w:r>
      <w:proofErr w:type="spellStart"/>
      <w:r>
        <w:rPr>
          <w:rFonts w:ascii="Times New Roman" w:eastAsia="Times New Roman" w:hAnsi="Times New Roman" w:cs="Times New Roman"/>
          <w:sz w:val="24"/>
          <w:szCs w:val="24"/>
          <w:lang w:eastAsia="hu-HU"/>
        </w:rPr>
        <w:t>hálózatokat</w:t>
      </w:r>
      <w:proofErr w:type="spellEnd"/>
      <w:r>
        <w:rPr>
          <w:rFonts w:ascii="Times New Roman" w:eastAsia="Times New Roman" w:hAnsi="Times New Roman" w:cs="Times New Roman"/>
          <w:sz w:val="24"/>
          <w:szCs w:val="24"/>
          <w:lang w:eastAsia="hu-HU"/>
        </w:rPr>
        <w:t xml:space="preserve"> föld alatt kell kiépíteni.</w:t>
      </w:r>
    </w:p>
    <w:p w:rsidR="00DC7572" w:rsidRDefault="00DC7572" w:rsidP="00DC7572">
      <w:pPr>
        <w:spacing w:after="0" w:line="240" w:lineRule="auto"/>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F928D4">
        <w:rPr>
          <w:rFonts w:ascii="Times New Roman" w:eastAsia="Times New Roman" w:hAnsi="Times New Roman" w:cs="Times New Roman"/>
          <w:sz w:val="24"/>
          <w:szCs w:val="24"/>
          <w:lang w:eastAsia="hu-HU"/>
        </w:rPr>
        <w:t xml:space="preserve">)    Gazdasági </w:t>
      </w:r>
      <w:r w:rsidR="004A2229">
        <w:rPr>
          <w:rFonts w:ascii="Times New Roman" w:eastAsia="Times New Roman" w:hAnsi="Times New Roman" w:cs="Times New Roman"/>
          <w:sz w:val="24"/>
          <w:szCs w:val="24"/>
          <w:lang w:eastAsia="hu-HU"/>
        </w:rPr>
        <w:t xml:space="preserve">és nem védendő mezőgazdasági </w:t>
      </w:r>
      <w:r w:rsidRPr="00F928D4">
        <w:rPr>
          <w:rFonts w:ascii="Times New Roman" w:eastAsia="Times New Roman" w:hAnsi="Times New Roman" w:cs="Times New Roman"/>
          <w:sz w:val="24"/>
          <w:szCs w:val="24"/>
          <w:lang w:eastAsia="hu-HU"/>
        </w:rPr>
        <w:t>területeken kívül önálló antennatartó szerkezet (torony) nem építhető.</w:t>
      </w:r>
    </w:p>
    <w:p w:rsidR="00DC7572" w:rsidRPr="00F928D4" w:rsidRDefault="00DC7572" w:rsidP="00DC7572">
      <w:pPr>
        <w:spacing w:after="0" w:line="240" w:lineRule="auto"/>
        <w:ind w:left="2268"/>
        <w:rPr>
          <w:rFonts w:ascii="Times New Roman" w:eastAsia="Times New Roman" w:hAnsi="Times New Roman" w:cs="Times New Roman"/>
          <w:sz w:val="24"/>
          <w:szCs w:val="24"/>
          <w:lang w:eastAsia="hu-HU"/>
        </w:rPr>
      </w:pPr>
    </w:p>
    <w:p w:rsidR="00DC7572" w:rsidRPr="005E212F" w:rsidRDefault="00DC7572" w:rsidP="00DC7572">
      <w:pPr>
        <w:spacing w:after="20" w:line="240" w:lineRule="auto"/>
        <w:ind w:firstLine="180"/>
        <w:rPr>
          <w:rFonts w:ascii="Times" w:eastAsia="Times New Roman" w:hAnsi="Times" w:cs="Times"/>
          <w:color w:val="000000"/>
          <w:sz w:val="27"/>
          <w:szCs w:val="27"/>
          <w:lang w:eastAsia="hu-HU"/>
        </w:rPr>
      </w:pPr>
    </w:p>
    <w:p w:rsidR="00DC7572" w:rsidRPr="004227D4" w:rsidRDefault="00572350" w:rsidP="00DC7572">
      <w:pPr>
        <w:spacing w:after="20" w:line="240" w:lineRule="auto"/>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21</w:t>
      </w:r>
      <w:r w:rsidR="00DC7572" w:rsidRPr="008F10EE">
        <w:rPr>
          <w:rFonts w:ascii="Times" w:eastAsia="Times New Roman" w:hAnsi="Times" w:cs="Times"/>
          <w:b/>
          <w:bCs/>
          <w:color w:val="000000"/>
          <w:sz w:val="24"/>
          <w:szCs w:val="24"/>
          <w:lang w:eastAsia="hu-HU"/>
        </w:rPr>
        <w:t>. Vezeték nélküli elektronikus hírközlés</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33</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xml:space="preserve">  (</w:t>
      </w:r>
      <w:proofErr w:type="gramEnd"/>
      <w:r w:rsidR="00DC7572" w:rsidRPr="00F928D4">
        <w:rPr>
          <w:rFonts w:ascii="Times New Roman" w:eastAsia="Times New Roman" w:hAnsi="Times New Roman" w:cs="Times New Roman"/>
          <w:sz w:val="24"/>
          <w:szCs w:val="24"/>
          <w:lang w:eastAsia="hu-HU"/>
        </w:rPr>
        <w:t>1)  Új antenna csak a településképi szempontok érvényesítésével és a környezethez illeszkedően helyezhető el. Az illeszkedést tervtanácsi véleménnyel kell igazolni.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Belterületen belül, valamint a külterület</w:t>
      </w:r>
      <w:r>
        <w:rPr>
          <w:rFonts w:ascii="Times New Roman" w:eastAsia="Times New Roman" w:hAnsi="Times New Roman" w:cs="Times New Roman"/>
          <w:sz w:val="24"/>
          <w:szCs w:val="24"/>
          <w:lang w:eastAsia="hu-HU"/>
        </w:rPr>
        <w:t xml:space="preserve"> beépítésre szánt területein az </w:t>
      </w:r>
      <w:r w:rsidRPr="00F928D4">
        <w:rPr>
          <w:rFonts w:ascii="Times New Roman" w:eastAsia="Times New Roman" w:hAnsi="Times New Roman" w:cs="Times New Roman"/>
          <w:sz w:val="24"/>
          <w:szCs w:val="24"/>
          <w:lang w:eastAsia="hu-HU"/>
        </w:rPr>
        <w:t>antennák   elhelyezésénél a következő</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követelményeknek kell megfelelni: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a</w:t>
      </w:r>
      <w:r w:rsidRPr="00F928D4">
        <w:rPr>
          <w:rFonts w:ascii="Times New Roman" w:eastAsia="Times New Roman" w:hAnsi="Times New Roman" w:cs="Times New Roman"/>
          <w:sz w:val="24"/>
          <w:szCs w:val="24"/>
          <w:lang w:eastAsia="hu-HU"/>
        </w:rPr>
        <w:t>ntenna csak már meglevő építményre telepíthető a lakóövezetek kivételével.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h</w:t>
      </w:r>
      <w:r w:rsidRPr="00F928D4">
        <w:rPr>
          <w:rFonts w:ascii="Times New Roman" w:eastAsia="Times New Roman" w:hAnsi="Times New Roman" w:cs="Times New Roman"/>
          <w:sz w:val="24"/>
          <w:szCs w:val="24"/>
          <w:lang w:eastAsia="hu-HU"/>
        </w:rPr>
        <w:t>a meglévő épület, építmény tetejére valamely okból nem lenne telepíthető az új antenna, akkor - lakóövezetek kivétel</w:t>
      </w:r>
      <w:r>
        <w:rPr>
          <w:rFonts w:ascii="Times New Roman" w:eastAsia="Times New Roman" w:hAnsi="Times New Roman" w:cs="Times New Roman"/>
          <w:sz w:val="24"/>
          <w:szCs w:val="24"/>
          <w:lang w:eastAsia="hu-HU"/>
        </w:rPr>
        <w:t xml:space="preserve">ével - az antenna önállóan csak </w:t>
      </w:r>
      <w:r w:rsidRPr="00F928D4">
        <w:rPr>
          <w:rFonts w:ascii="Times New Roman" w:eastAsia="Times New Roman" w:hAnsi="Times New Roman" w:cs="Times New Roman"/>
          <w:sz w:val="24"/>
          <w:szCs w:val="24"/>
          <w:lang w:eastAsia="hu-HU"/>
        </w:rPr>
        <w:t>multifunkcionális így különösen a sportpálya térvilágítás, vendéglátó egységgel együtt építve, kilátó, vadles kialakítással telepíthető,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w:t>
      </w:r>
      <w:r w:rsidRPr="00F928D4">
        <w:rPr>
          <w:rFonts w:ascii="Times New Roman" w:eastAsia="Times New Roman" w:hAnsi="Times New Roman" w:cs="Times New Roman"/>
          <w:sz w:val="24"/>
          <w:szCs w:val="24"/>
          <w:lang w:eastAsia="hu-HU"/>
        </w:rPr>
        <w:t>ntenna templomtoronyra nem helyezhető el,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h</w:t>
      </w:r>
      <w:r w:rsidRPr="00F928D4">
        <w:rPr>
          <w:rFonts w:ascii="Times New Roman" w:eastAsia="Times New Roman" w:hAnsi="Times New Roman" w:cs="Times New Roman"/>
          <w:sz w:val="24"/>
          <w:szCs w:val="24"/>
          <w:lang w:eastAsia="hu-HU"/>
        </w:rPr>
        <w:t>elyi védettséggel érintett építményen, területen, köz</w:t>
      </w:r>
      <w:r>
        <w:rPr>
          <w:rFonts w:ascii="Times New Roman" w:eastAsia="Times New Roman" w:hAnsi="Times New Roman" w:cs="Times New Roman"/>
          <w:sz w:val="24"/>
          <w:szCs w:val="24"/>
          <w:lang w:eastAsia="hu-HU"/>
        </w:rPr>
        <w:t xml:space="preserve">parkban, lakó építési övezetben </w:t>
      </w:r>
      <w:r w:rsidRPr="00F928D4">
        <w:rPr>
          <w:rFonts w:ascii="Times New Roman" w:eastAsia="Times New Roman" w:hAnsi="Times New Roman" w:cs="Times New Roman"/>
          <w:sz w:val="24"/>
          <w:szCs w:val="24"/>
          <w:lang w:eastAsia="hu-HU"/>
        </w:rPr>
        <w:t>antenna nem telepíthető,</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 g</w:t>
      </w:r>
      <w:r w:rsidRPr="00F928D4">
        <w:rPr>
          <w:rFonts w:ascii="Times New Roman" w:eastAsia="Times New Roman" w:hAnsi="Times New Roman" w:cs="Times New Roman"/>
          <w:sz w:val="24"/>
          <w:szCs w:val="24"/>
          <w:lang w:eastAsia="hu-HU"/>
        </w:rPr>
        <w:t>azdasági övezetekben önálló tartószerkezettel telepített antenna lakóépületektől csak legalább 100 méter távolságra helyezhető el,</w:t>
      </w:r>
    </w:p>
    <w:p w:rsidR="00DC7572" w:rsidRPr="00B77E5B"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A mikrohullámú összeköttetés biztosításához szükséges magassági korlátozást   minden esetben be kell tartani.</w:t>
      </w:r>
    </w:p>
    <w:p w:rsidR="00DC7572" w:rsidRDefault="00572350" w:rsidP="00DC7572">
      <w:pPr>
        <w:spacing w:after="20" w:line="240" w:lineRule="auto"/>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22</w:t>
      </w:r>
      <w:r w:rsidR="00DC7572" w:rsidRPr="008F10EE">
        <w:rPr>
          <w:rFonts w:ascii="Times" w:eastAsia="Times New Roman" w:hAnsi="Times" w:cs="Times"/>
          <w:b/>
          <w:bCs/>
          <w:color w:val="000000"/>
          <w:sz w:val="24"/>
          <w:szCs w:val="24"/>
          <w:lang w:eastAsia="hu-HU"/>
        </w:rPr>
        <w:t>. Egyedi előírások</w:t>
      </w:r>
    </w:p>
    <w:p w:rsidR="00DC7572"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34</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(1)     Felszíni energiaellátási és elektronikus</w:t>
      </w:r>
      <w:r w:rsidR="00DC7572">
        <w:rPr>
          <w:rFonts w:ascii="Times New Roman" w:eastAsia="Times New Roman" w:hAnsi="Times New Roman" w:cs="Times New Roman"/>
          <w:sz w:val="24"/>
          <w:szCs w:val="24"/>
          <w:lang w:eastAsia="hu-HU"/>
        </w:rPr>
        <w:t xml:space="preserve"> hírközlési sajátos építmények, </w:t>
      </w:r>
      <w:r w:rsidR="00DC7572" w:rsidRPr="00F928D4">
        <w:rPr>
          <w:rFonts w:ascii="Times New Roman" w:eastAsia="Times New Roman" w:hAnsi="Times New Roman" w:cs="Times New Roman"/>
          <w:sz w:val="24"/>
          <w:szCs w:val="24"/>
          <w:lang w:eastAsia="hu-HU"/>
        </w:rPr>
        <w:t>műtárgyak elhelyezésére elsősorban</w:t>
      </w:r>
      <w:r w:rsidR="00DC7572">
        <w:rPr>
          <w:rFonts w:ascii="Times New Roman" w:eastAsia="Times New Roman" w:hAnsi="Times New Roman" w:cs="Times New Roman"/>
          <w:sz w:val="24"/>
          <w:szCs w:val="24"/>
          <w:lang w:eastAsia="hu-HU"/>
        </w:rPr>
        <w:t xml:space="preserve"> alkalmas területek a mezőgazdasági és gazdasági területek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Felszíni energiaellátási és elektronikus</w:t>
      </w:r>
      <w:r>
        <w:rPr>
          <w:rFonts w:ascii="Times New Roman" w:eastAsia="Times New Roman" w:hAnsi="Times New Roman" w:cs="Times New Roman"/>
          <w:sz w:val="24"/>
          <w:szCs w:val="24"/>
          <w:lang w:eastAsia="hu-HU"/>
        </w:rPr>
        <w:t xml:space="preserve"> hírközlési sajátos építmények, </w:t>
      </w:r>
      <w:r w:rsidRPr="00F928D4">
        <w:rPr>
          <w:rFonts w:ascii="Times New Roman" w:eastAsia="Times New Roman" w:hAnsi="Times New Roman" w:cs="Times New Roman"/>
          <w:sz w:val="24"/>
          <w:szCs w:val="24"/>
          <w:lang w:eastAsia="hu-HU"/>
        </w:rPr>
        <w:t>műtárgyak   elhelyezésére alapvetően nem alkalmas területek: védett területek.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Helyi védelemmel érintett ter</w:t>
      </w:r>
      <w:r w:rsidR="00BE5BE8">
        <w:rPr>
          <w:rFonts w:ascii="Times New Roman" w:eastAsia="Times New Roman" w:hAnsi="Times New Roman" w:cs="Times New Roman"/>
          <w:sz w:val="24"/>
          <w:szCs w:val="24"/>
          <w:lang w:eastAsia="hu-HU"/>
        </w:rPr>
        <w:t xml:space="preserve">ületeken a sajátos építmények, műtárgyak terepszint feletti kialakítása esetén: </w:t>
      </w:r>
    </w:p>
    <w:p w:rsidR="00BE5BE8" w:rsidRDefault="00DC7572" w:rsidP="00DC7572">
      <w:pPr>
        <w:spacing w:after="0" w:line="240" w:lineRule="auto"/>
        <w:ind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w:t>
      </w:r>
      <w:r w:rsidRPr="00F928D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BE5BE8">
        <w:rPr>
          <w:rFonts w:ascii="Times New Roman" w:eastAsia="Times New Roman" w:hAnsi="Times New Roman" w:cs="Times New Roman"/>
          <w:sz w:val="24"/>
          <w:szCs w:val="24"/>
          <w:lang w:eastAsia="hu-HU"/>
        </w:rPr>
        <w:t xml:space="preserve">az építmény </w:t>
      </w:r>
      <w:proofErr w:type="spellStart"/>
      <w:r w:rsidR="00BE5BE8">
        <w:rPr>
          <w:rFonts w:ascii="Times New Roman" w:eastAsia="Times New Roman" w:hAnsi="Times New Roman" w:cs="Times New Roman"/>
          <w:sz w:val="24"/>
          <w:szCs w:val="24"/>
          <w:lang w:eastAsia="hu-HU"/>
        </w:rPr>
        <w:t>anyagaként</w:t>
      </w:r>
      <w:proofErr w:type="spellEnd"/>
      <w:r w:rsidR="00BE5BE8">
        <w:rPr>
          <w:rFonts w:ascii="Times New Roman" w:eastAsia="Times New Roman" w:hAnsi="Times New Roman" w:cs="Times New Roman"/>
          <w:sz w:val="24"/>
          <w:szCs w:val="24"/>
          <w:lang w:eastAsia="hu-HU"/>
        </w:rPr>
        <w:t xml:space="preserve"> kő vagy tégla,</w:t>
      </w:r>
    </w:p>
    <w:p w:rsidR="00BE5BE8" w:rsidRDefault="00BE5BE8" w:rsidP="00DC7572">
      <w:pPr>
        <w:spacing w:after="0" w:line="240" w:lineRule="auto"/>
        <w:ind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b) </w:t>
      </w:r>
      <w:r w:rsidR="00DC7572">
        <w:rPr>
          <w:rFonts w:ascii="Times New Roman" w:eastAsia="Times New Roman" w:hAnsi="Times New Roman" w:cs="Times New Roman"/>
          <w:sz w:val="24"/>
          <w:szCs w:val="24"/>
          <w:lang w:eastAsia="hu-HU"/>
        </w:rPr>
        <w:t>vakolt homlokzat</w:t>
      </w:r>
      <w:r>
        <w:rPr>
          <w:rFonts w:ascii="Times New Roman" w:eastAsia="Times New Roman" w:hAnsi="Times New Roman" w:cs="Times New Roman"/>
          <w:sz w:val="24"/>
          <w:szCs w:val="24"/>
          <w:lang w:eastAsia="hu-HU"/>
        </w:rPr>
        <w:t>képzés</w:t>
      </w:r>
      <w:r w:rsidR="00DC7572">
        <w:rPr>
          <w:rFonts w:ascii="Times New Roman" w:eastAsia="Times New Roman" w:hAnsi="Times New Roman" w:cs="Times New Roman"/>
          <w:sz w:val="24"/>
          <w:szCs w:val="24"/>
          <w:lang w:eastAsia="hu-HU"/>
        </w:rPr>
        <w:t>,</w:t>
      </w:r>
    </w:p>
    <w:p w:rsidR="00DC7572" w:rsidRPr="00F928D4" w:rsidRDefault="00BE5BE8" w:rsidP="00DC7572">
      <w:pPr>
        <w:spacing w:after="0" w:line="240" w:lineRule="auto"/>
        <w:ind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c) héjazatként</w:t>
      </w:r>
      <w:r w:rsidR="00DC7572">
        <w:rPr>
          <w:rFonts w:ascii="Times New Roman" w:eastAsia="Times New Roman" w:hAnsi="Times New Roman" w:cs="Times New Roman"/>
          <w:sz w:val="24"/>
          <w:szCs w:val="24"/>
          <w:lang w:eastAsia="hu-HU"/>
        </w:rPr>
        <w:t xml:space="preserve"> korcolt fémlemezfedés </w:t>
      </w:r>
      <w:r>
        <w:rPr>
          <w:rFonts w:ascii="Times New Roman" w:eastAsia="Times New Roman" w:hAnsi="Times New Roman" w:cs="Times New Roman"/>
          <w:sz w:val="24"/>
          <w:szCs w:val="24"/>
          <w:lang w:eastAsia="hu-HU"/>
        </w:rPr>
        <w:t>használható</w:t>
      </w:r>
    </w:p>
    <w:p w:rsidR="00DC7572" w:rsidRPr="008F10EE" w:rsidRDefault="00DC7572" w:rsidP="00DC7572">
      <w:pPr>
        <w:spacing w:after="20" w:line="240" w:lineRule="auto"/>
        <w:jc w:val="both"/>
        <w:rPr>
          <w:rFonts w:ascii="Times" w:eastAsia="Times New Roman" w:hAnsi="Times" w:cs="Times"/>
          <w:color w:val="000000"/>
          <w:sz w:val="24"/>
          <w:szCs w:val="24"/>
          <w:lang w:eastAsia="hu-HU"/>
        </w:rPr>
      </w:pP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VI. Fejezet</w:t>
      </w:r>
    </w:p>
    <w:p w:rsidR="00DC7572" w:rsidRPr="00F81385" w:rsidRDefault="00DC7572" w:rsidP="00D57AFA">
      <w:pPr>
        <w:spacing w:after="0" w:line="240" w:lineRule="auto"/>
        <w:ind w:firstLine="181"/>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Településkép-érvényesítési eszközök</w:t>
      </w:r>
    </w:p>
    <w:p w:rsidR="00DC7572" w:rsidRPr="004227D4" w:rsidRDefault="00572350" w:rsidP="00DC7572">
      <w:pPr>
        <w:spacing w:after="0" w:line="240" w:lineRule="auto"/>
        <w:ind w:firstLine="181"/>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23</w:t>
      </w:r>
      <w:r w:rsidR="00DC7572" w:rsidRPr="00F81385">
        <w:rPr>
          <w:rFonts w:ascii="Times" w:eastAsia="Times New Roman" w:hAnsi="Times" w:cs="Times"/>
          <w:b/>
          <w:bCs/>
          <w:color w:val="000000"/>
          <w:sz w:val="24"/>
          <w:szCs w:val="24"/>
          <w:lang w:eastAsia="hu-HU"/>
        </w:rPr>
        <w:t>. Beépítési és településképvédelmi tájékoztatás</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35</w:t>
      </w:r>
      <w:r w:rsidR="00DC7572" w:rsidRPr="001A1ED3">
        <w:rPr>
          <w:rFonts w:ascii="Times New Roman" w:eastAsia="Times New Roman" w:hAnsi="Times New Roman" w:cs="Times New Roman"/>
          <w:b/>
          <w:sz w:val="24"/>
          <w:szCs w:val="24"/>
          <w:lang w:eastAsia="hu-HU"/>
        </w:rPr>
        <w:t>.§</w:t>
      </w:r>
      <w:proofErr w:type="gramStart"/>
      <w:r w:rsidR="00DC7572" w:rsidRPr="00F928D4">
        <w:rPr>
          <w:rFonts w:ascii="Times New Roman" w:eastAsia="Times New Roman" w:hAnsi="Times New Roman" w:cs="Times New Roman"/>
          <w:sz w:val="24"/>
          <w:szCs w:val="24"/>
          <w:lang w:eastAsia="hu-HU"/>
        </w:rPr>
        <w:t xml:space="preserve">   (</w:t>
      </w:r>
      <w:proofErr w:type="gramEnd"/>
      <w:r w:rsidR="00DC7572" w:rsidRPr="00F928D4">
        <w:rPr>
          <w:rFonts w:ascii="Times New Roman" w:eastAsia="Times New Roman" w:hAnsi="Times New Roman" w:cs="Times New Roman"/>
          <w:sz w:val="24"/>
          <w:szCs w:val="24"/>
          <w:lang w:eastAsia="hu-HU"/>
        </w:rPr>
        <w:t>1)  Az építtető, illetve az általa megbízott tervező az építési tevékenységgel érintett ingatlanra vonatkozóan a helyi építési szabályzat előírásairól, valamint a településképi követelményekről tájékoztatást kérhet.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 xml:space="preserve">(2)   A tájékoztató iránti kérelem - a kérelmező egyértelmű megjelölésével és </w:t>
      </w:r>
      <w:r>
        <w:rPr>
          <w:rFonts w:ascii="Times New Roman" w:eastAsia="Times New Roman" w:hAnsi="Times New Roman" w:cs="Times New Roman"/>
          <w:sz w:val="24"/>
          <w:szCs w:val="24"/>
          <w:lang w:eastAsia="hu-HU"/>
        </w:rPr>
        <w:t xml:space="preserve">aláírásával – papír </w:t>
      </w:r>
      <w:proofErr w:type="gramStart"/>
      <w:r>
        <w:rPr>
          <w:rFonts w:ascii="Times New Roman" w:eastAsia="Times New Roman" w:hAnsi="Times New Roman" w:cs="Times New Roman"/>
          <w:sz w:val="24"/>
          <w:szCs w:val="24"/>
          <w:lang w:eastAsia="hu-HU"/>
        </w:rPr>
        <w:t>alapon</w:t>
      </w:r>
      <w:proofErr w:type="gramEnd"/>
      <w:r>
        <w:rPr>
          <w:rFonts w:ascii="Times New Roman" w:eastAsia="Times New Roman" w:hAnsi="Times New Roman" w:cs="Times New Roman"/>
          <w:sz w:val="24"/>
          <w:szCs w:val="24"/>
          <w:lang w:eastAsia="hu-HU"/>
        </w:rPr>
        <w:t xml:space="preserve"> illetve </w:t>
      </w:r>
      <w:r w:rsidRPr="00F928D4">
        <w:rPr>
          <w:rFonts w:ascii="Times New Roman" w:eastAsia="Times New Roman" w:hAnsi="Times New Roman" w:cs="Times New Roman"/>
          <w:sz w:val="24"/>
          <w:szCs w:val="24"/>
          <w:lang w:eastAsia="hu-HU"/>
        </w:rPr>
        <w:t>digitális formában (.pdf formátumban) nyújtható be.</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(3)   A tájékoztató - a hatályos településrendezési eszközökön és településképi rendeleten alapuló - szöveges és térképi adatokat tartalmazó dokumentum. A </w:t>
      </w:r>
      <w:r>
        <w:rPr>
          <w:rFonts w:ascii="Times New Roman" w:eastAsia="Times New Roman" w:hAnsi="Times New Roman" w:cs="Times New Roman"/>
          <w:sz w:val="24"/>
          <w:szCs w:val="24"/>
          <w:lang w:eastAsia="hu-HU"/>
        </w:rPr>
        <w:t>tájékoztatóban meg kell jelölni</w:t>
      </w:r>
    </w:p>
    <w:p w:rsidR="00DC7572" w:rsidRPr="00F928D4" w:rsidRDefault="00BE5BE8"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DC7572" w:rsidRPr="00F928D4">
        <w:rPr>
          <w:rFonts w:ascii="Times New Roman" w:eastAsia="Times New Roman" w:hAnsi="Times New Roman" w:cs="Times New Roman"/>
          <w:sz w:val="24"/>
          <w:szCs w:val="24"/>
          <w:lang w:eastAsia="hu-HU"/>
        </w:rPr>
        <w:t>kötelező</w:t>
      </w:r>
      <w:r>
        <w:rPr>
          <w:rFonts w:ascii="Times New Roman" w:eastAsia="Times New Roman" w:hAnsi="Times New Roman" w:cs="Times New Roman"/>
          <w:sz w:val="24"/>
          <w:szCs w:val="24"/>
          <w:lang w:eastAsia="hu-HU"/>
        </w:rPr>
        <w:t xml:space="preserve"> tartalomként </w:t>
      </w:r>
      <w:r w:rsidR="00DC7572" w:rsidRPr="00F928D4">
        <w:rPr>
          <w:rFonts w:ascii="Times New Roman" w:eastAsia="Times New Roman" w:hAnsi="Times New Roman" w:cs="Times New Roman"/>
          <w:sz w:val="24"/>
          <w:szCs w:val="24"/>
          <w:lang w:eastAsia="hu-HU"/>
        </w:rPr>
        <w:t>a településrendezési eszköz</w:t>
      </w:r>
      <w:r>
        <w:rPr>
          <w:rFonts w:ascii="Times New Roman" w:eastAsia="Times New Roman" w:hAnsi="Times New Roman" w:cs="Times New Roman"/>
          <w:sz w:val="24"/>
          <w:szCs w:val="24"/>
          <w:lang w:eastAsia="hu-HU"/>
        </w:rPr>
        <w:t>ök</w:t>
      </w:r>
      <w:r w:rsidR="00DC7572" w:rsidRPr="00F928D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w:t>
      </w:r>
      <w:r w:rsidR="00DC7572" w:rsidRPr="00F928D4">
        <w:rPr>
          <w:rFonts w:ascii="Times New Roman" w:eastAsia="Times New Roman" w:hAnsi="Times New Roman" w:cs="Times New Roman"/>
          <w:sz w:val="24"/>
          <w:szCs w:val="24"/>
          <w:lang w:eastAsia="hu-HU"/>
        </w:rPr>
        <w:t xml:space="preserve"> településképi rendelet előzetes megvált</w:t>
      </w:r>
      <w:r>
        <w:rPr>
          <w:rFonts w:ascii="Times New Roman" w:eastAsia="Times New Roman" w:hAnsi="Times New Roman" w:cs="Times New Roman"/>
          <w:sz w:val="24"/>
          <w:szCs w:val="24"/>
          <w:lang w:eastAsia="hu-HU"/>
        </w:rPr>
        <w:t>oztatása nélkül nem módosítható részeit</w:t>
      </w:r>
      <w:r w:rsidR="00DC7572" w:rsidRPr="00F928D4">
        <w:rPr>
          <w:rFonts w:ascii="Times New Roman" w:eastAsia="Times New Roman" w:hAnsi="Times New Roman" w:cs="Times New Roman"/>
          <w:sz w:val="24"/>
          <w:szCs w:val="24"/>
          <w:lang w:eastAsia="hu-HU"/>
        </w:rPr>
        <w: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w:t>
      </w:r>
      <w:r w:rsidR="00BE5BE8">
        <w:rPr>
          <w:rFonts w:ascii="Times New Roman" w:eastAsia="Times New Roman" w:hAnsi="Times New Roman" w:cs="Times New Roman"/>
          <w:sz w:val="24"/>
          <w:szCs w:val="24"/>
          <w:lang w:eastAsia="hu-HU"/>
        </w:rPr>
        <w:t xml:space="preserve"> az irányadó TAK ajánlásait, és</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a tájékoztató (pl. a műemléki, illetve helyi építészeti értékvédelemmel kapcsolatos) tartalmi és eljárási (pl. a településképi véleményezési eljárásra vonatkozó) elemeket.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A tájékoztatóban szereplő irányadó szabályozási elemektől, településképi előírásoktól, ajánlásoktól, illeszkedési követelményektől val</w:t>
      </w:r>
      <w:r>
        <w:rPr>
          <w:rFonts w:ascii="Times New Roman" w:eastAsia="Times New Roman" w:hAnsi="Times New Roman" w:cs="Times New Roman"/>
          <w:sz w:val="24"/>
          <w:szCs w:val="24"/>
          <w:lang w:eastAsia="hu-HU"/>
        </w:rPr>
        <w:t xml:space="preserve">ó eltérés esetén a tervezőnek </w:t>
      </w:r>
      <w:r w:rsidRPr="00F928D4">
        <w:rPr>
          <w:rFonts w:ascii="Times New Roman" w:eastAsia="Times New Roman" w:hAnsi="Times New Roman" w:cs="Times New Roman"/>
          <w:sz w:val="24"/>
          <w:szCs w:val="24"/>
          <w:lang w:eastAsia="hu-HU"/>
        </w:rPr>
        <w:t>tervdokumentáció műleírásában indokolni kell az eltérés szükségességét és megalapozottságát.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(5)    A tájékoztatóban szereplő kötelező összes követelményt és adatot (a beépítésre, valamint az építmények</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kialakítására vonatkozó paramétereket és egyéb előírásokat) - az építési munkával érintett ingatlan és</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környezete adottságait is figyelembe véve -, együttesen kell értelmezni és alkalmazni, azoknak külön-külön és együttesen is meg kell felelni.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(6)    A tájékoztató nem mentesíti a tervezőt attól, hogy a tervezés során a helyszínen ellenőrizze a tervezési feladattal összefüggő, azt befolyásoló adottságokat, így különösen a telek tényleges beépítését, a telken álló, valamint a szomszédos telkeken lévő építmények elhelyezkedését, kialakítását, megjelenését és műszaki</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állapotát, az érintett közterület adottságait, berendezés</w:t>
      </w:r>
      <w:r>
        <w:rPr>
          <w:rFonts w:ascii="Times New Roman" w:eastAsia="Times New Roman" w:hAnsi="Times New Roman" w:cs="Times New Roman"/>
          <w:sz w:val="24"/>
          <w:szCs w:val="24"/>
          <w:lang w:eastAsia="hu-HU"/>
        </w:rPr>
        <w:t>eit, műtárgyait és növényzetét,</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(7)    Az építési munkával érintett ingatlan, illetve a tervezési feladat sajátos</w:t>
      </w:r>
      <w:r>
        <w:rPr>
          <w:rFonts w:ascii="Times New Roman" w:eastAsia="Times New Roman" w:hAnsi="Times New Roman" w:cs="Times New Roman"/>
          <w:sz w:val="24"/>
          <w:szCs w:val="24"/>
          <w:lang w:eastAsia="hu-HU"/>
        </w:rPr>
        <w:t>ságainak ismeretében az önkormányzat</w:t>
      </w:r>
      <w:r w:rsidRPr="00F928D4">
        <w:rPr>
          <w:rFonts w:ascii="Times New Roman" w:eastAsia="Times New Roman" w:hAnsi="Times New Roman" w:cs="Times New Roman"/>
          <w:sz w:val="24"/>
          <w:szCs w:val="24"/>
          <w:lang w:eastAsia="hu-HU"/>
        </w:rPr>
        <w:t xml:space="preserve"> javaslatot tehet a tervvel kapcsolatos koncepcionális, illetve tartalmi kérdések előzetes tisztázását célzó szakmai konzultációra.</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(8)    A tájékoztató építé</w:t>
      </w:r>
      <w:r>
        <w:rPr>
          <w:rFonts w:ascii="Times New Roman" w:eastAsia="Times New Roman" w:hAnsi="Times New Roman" w:cs="Times New Roman"/>
          <w:sz w:val="24"/>
          <w:szCs w:val="24"/>
          <w:lang w:eastAsia="hu-HU"/>
        </w:rPr>
        <w:t>si munka végzésére nem jogosít.</w:t>
      </w:r>
    </w:p>
    <w:p w:rsidR="00DC7572" w:rsidRPr="00F928D4" w:rsidRDefault="001B47BE" w:rsidP="00DC757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36</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BE5BE8">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A</w:t>
      </w:r>
      <w:proofErr w:type="gramEnd"/>
      <w:r w:rsidR="00DC7572" w:rsidRPr="00F928D4">
        <w:rPr>
          <w:rFonts w:ascii="Times New Roman" w:eastAsia="Times New Roman" w:hAnsi="Times New Roman" w:cs="Times New Roman"/>
          <w:sz w:val="24"/>
          <w:szCs w:val="24"/>
          <w:lang w:eastAsia="hu-HU"/>
        </w:rPr>
        <w:t xml:space="preserve"> tájékoztatót a kérelem beérkezésétől számít</w:t>
      </w:r>
      <w:r w:rsidR="00DC7572">
        <w:rPr>
          <w:rFonts w:ascii="Times New Roman" w:eastAsia="Times New Roman" w:hAnsi="Times New Roman" w:cs="Times New Roman"/>
          <w:sz w:val="24"/>
          <w:szCs w:val="24"/>
          <w:lang w:eastAsia="hu-HU"/>
        </w:rPr>
        <w:t>ott 8 napon belül kell megadni.</w:t>
      </w: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24</w:t>
      </w:r>
      <w:r w:rsidR="00DC7572" w:rsidRPr="00F81385">
        <w:rPr>
          <w:rFonts w:ascii="Times" w:eastAsia="Times New Roman" w:hAnsi="Times" w:cs="Times"/>
          <w:b/>
          <w:bCs/>
          <w:color w:val="000000"/>
          <w:sz w:val="24"/>
          <w:szCs w:val="24"/>
          <w:lang w:eastAsia="hu-HU"/>
        </w:rPr>
        <w:t>. A szakmai konzultáció</w:t>
      </w:r>
    </w:p>
    <w:p w:rsidR="00DC7572" w:rsidRPr="00990674" w:rsidRDefault="001B47BE" w:rsidP="00DC757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37</w:t>
      </w:r>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xml:space="preserve"> (1)    A településkép védelme </w:t>
      </w:r>
      <w:r w:rsidR="00DC7572" w:rsidRPr="00990674">
        <w:rPr>
          <w:rFonts w:ascii="Times New Roman" w:eastAsia="Times New Roman" w:hAnsi="Times New Roman" w:cs="Times New Roman"/>
          <w:sz w:val="24"/>
          <w:szCs w:val="24"/>
          <w:lang w:eastAsia="hu-HU"/>
        </w:rPr>
        <w:t>érdekében az alábbi eljárásokban a szakmai konzultáció kötelező.</w:t>
      </w:r>
    </w:p>
    <w:p w:rsidR="00DC7572" w:rsidRPr="0099067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a) egyszerű bejelentési eljárás alá tartozó új lakóépület építése, meglévő lakóépület bővítése esetén</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b) az építési engedélyezési eljárással létesülő egyéb épületek építése, bővítése esetén</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A szakmai konzultáció keretében lehetőség van</w:t>
      </w:r>
      <w:r>
        <w:rPr>
          <w:rFonts w:ascii="Times New Roman" w:eastAsia="Times New Roman" w:hAnsi="Times New Roman" w:cs="Times New Roman"/>
          <w:sz w:val="24"/>
          <w:szCs w:val="24"/>
          <w:lang w:eastAsia="hu-HU"/>
        </w:rPr>
        <w:t>:</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a) a tervezés során felmerült megoldások értékelésére,</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terv munkaközi javaslatainak előzetes minősítésére,</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a tájékoztatóban foglalt irányadó szabályozási elemek, illetve e rendelet   szerinti illeszkedési követ</w:t>
      </w:r>
      <w:r>
        <w:rPr>
          <w:rFonts w:ascii="Times New Roman" w:eastAsia="Times New Roman" w:hAnsi="Times New Roman" w:cs="Times New Roman"/>
          <w:sz w:val="24"/>
          <w:szCs w:val="24"/>
          <w:lang w:eastAsia="hu-HU"/>
        </w:rPr>
        <w:t>elmények egyeztetésére,</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az esetleges tervtanácsi bemutatással összefüggő tartalmi és eljárási szabályok pontosítására.</w:t>
      </w:r>
      <w:r>
        <w:rPr>
          <w:rFonts w:ascii="Times New Roman" w:eastAsia="Times New Roman" w:hAnsi="Times New Roman" w:cs="Times New Roman"/>
          <w:sz w:val="24"/>
          <w:szCs w:val="24"/>
          <w:lang w:eastAsia="hu-HU"/>
        </w:rPr>
        <w:t xml:space="preserve"> valamint</w:t>
      </w:r>
    </w:p>
    <w:p w:rsidR="00DC7572" w:rsidRPr="00F928D4" w:rsidRDefault="00DC7572" w:rsidP="00DC7572">
      <w:pPr>
        <w:spacing w:after="0" w:line="240" w:lineRule="auto"/>
        <w:ind w:left="2268" w:hanging="2268"/>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e) a hatályos rendezési terv</w:t>
      </w:r>
      <w:r>
        <w:rPr>
          <w:rFonts w:ascii="Times New Roman" w:eastAsia="Times New Roman" w:hAnsi="Times New Roman" w:cs="Times New Roman"/>
          <w:sz w:val="24"/>
          <w:szCs w:val="24"/>
          <w:lang w:eastAsia="hu-HU"/>
        </w:rPr>
        <w:t>vel kapcsolatos tájékoztatásra.</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38</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w:t>
      </w:r>
      <w:proofErr w:type="gramEnd"/>
      <w:r w:rsidR="00DC7572" w:rsidRPr="00F928D4">
        <w:rPr>
          <w:rFonts w:ascii="Times New Roman" w:eastAsia="Times New Roman" w:hAnsi="Times New Roman" w:cs="Times New Roman"/>
          <w:sz w:val="24"/>
          <w:szCs w:val="24"/>
          <w:lang w:eastAsia="hu-HU"/>
        </w:rPr>
        <w:t>1) A szakmai konzultációt a tervezéssel érintett ingatlan, valamint a tervezett tevékenység megjelölésével az építtető vagy az általa megbízott tervező kezdeményezi.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A tervezés során ugyanazzal az építési tevékenységgel kapcsolatban az építtető, vagy az általa megbízott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tervező több szakmai konzultációt is kezdeményezhet.</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Építési tevékenység esetén az egyeztetett időpontban megtartott szakmai konzultáción a tervezőnek a konzultáció napjára dátumozott papír alapú te</w:t>
      </w:r>
      <w:r>
        <w:rPr>
          <w:rFonts w:ascii="Times New Roman" w:eastAsia="Times New Roman" w:hAnsi="Times New Roman" w:cs="Times New Roman"/>
          <w:sz w:val="24"/>
          <w:szCs w:val="24"/>
          <w:lang w:eastAsia="hu-HU"/>
        </w:rPr>
        <w:t>rvdokumentációt kell bemutatnia</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A dokumentációt a ter</w:t>
      </w:r>
      <w:r>
        <w:rPr>
          <w:rFonts w:ascii="Times New Roman" w:eastAsia="Times New Roman" w:hAnsi="Times New Roman" w:cs="Times New Roman"/>
          <w:sz w:val="24"/>
          <w:szCs w:val="24"/>
          <w:lang w:eastAsia="hu-HU"/>
        </w:rPr>
        <w:t>vezőnek elektronikus úton (</w:t>
      </w:r>
      <w:proofErr w:type="spellStart"/>
      <w:proofErr w:type="gramStart"/>
      <w:r>
        <w:rPr>
          <w:rFonts w:ascii="Times New Roman" w:eastAsia="Times New Roman" w:hAnsi="Times New Roman" w:cs="Times New Roman"/>
          <w:sz w:val="24"/>
          <w:szCs w:val="24"/>
          <w:lang w:eastAsia="hu-HU"/>
        </w:rPr>
        <w:t>pdf.vagy</w:t>
      </w:r>
      <w:proofErr w:type="spellEnd"/>
      <w:proofErr w:type="gramEnd"/>
      <w:r w:rsidRPr="00F928D4">
        <w:rPr>
          <w:rFonts w:ascii="Times New Roman" w:eastAsia="Times New Roman" w:hAnsi="Times New Roman" w:cs="Times New Roman"/>
          <w:sz w:val="24"/>
          <w:szCs w:val="24"/>
          <w:lang w:eastAsia="hu-HU"/>
        </w:rPr>
        <w:t xml:space="preserve"> </w:t>
      </w:r>
      <w:proofErr w:type="spellStart"/>
      <w:r w:rsidRPr="00F928D4">
        <w:rPr>
          <w:rFonts w:ascii="Times New Roman" w:eastAsia="Times New Roman" w:hAnsi="Times New Roman" w:cs="Times New Roman"/>
          <w:sz w:val="24"/>
          <w:szCs w:val="24"/>
          <w:lang w:eastAsia="hu-HU"/>
        </w:rPr>
        <w:t>jpg</w:t>
      </w:r>
      <w:proofErr w:type="spellEnd"/>
      <w:r w:rsidRPr="00F928D4">
        <w:rPr>
          <w:rFonts w:ascii="Times New Roman" w:eastAsia="Times New Roman" w:hAnsi="Times New Roman" w:cs="Times New Roman"/>
          <w:sz w:val="24"/>
          <w:szCs w:val="24"/>
          <w:lang w:eastAsia="hu-HU"/>
        </w:rPr>
        <w:t xml:space="preserve"> formátumban) a szakmai konzultációt legalább 7 nappal megelőzően </w:t>
      </w:r>
      <w:r>
        <w:rPr>
          <w:rFonts w:ascii="Times New Roman" w:eastAsia="Times New Roman" w:hAnsi="Times New Roman" w:cs="Times New Roman"/>
          <w:sz w:val="24"/>
          <w:szCs w:val="24"/>
          <w:lang w:eastAsia="hu-HU"/>
        </w:rPr>
        <w:t>meg kell küldenie az önkormányzatnak</w:t>
      </w:r>
      <w:r w:rsidRPr="00F928D4">
        <w:rPr>
          <w:rFonts w:ascii="Times New Roman" w:eastAsia="Times New Roman" w:hAnsi="Times New Roman" w:cs="Times New Roman"/>
          <w:sz w:val="24"/>
          <w:szCs w:val="24"/>
          <w:lang w:eastAsia="hu-HU"/>
        </w:rPr>
        <w: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(5) Amennyiben a szakmai konzultáción az illeszkedés megítélése tekintetében a felek véleménye nem egyezik</w:t>
      </w:r>
      <w:r>
        <w:rPr>
          <w:rFonts w:ascii="Times New Roman" w:eastAsia="Times New Roman" w:hAnsi="Times New Roman" w:cs="Times New Roman"/>
          <w:sz w:val="24"/>
          <w:szCs w:val="24"/>
          <w:lang w:eastAsia="hu-HU"/>
        </w:rPr>
        <w:t>, az építtető kérheti, a főépítész</w:t>
      </w:r>
      <w:r w:rsidRPr="00F928D4">
        <w:rPr>
          <w:rFonts w:ascii="Times New Roman" w:eastAsia="Times New Roman" w:hAnsi="Times New Roman" w:cs="Times New Roman"/>
          <w:sz w:val="24"/>
          <w:szCs w:val="24"/>
          <w:lang w:eastAsia="hu-HU"/>
        </w:rPr>
        <w:t xml:space="preserve"> kezdeményezheti a helyi építészeti </w:t>
      </w:r>
      <w:r w:rsidRPr="00F928D4">
        <w:rPr>
          <w:rFonts w:ascii="Times New Roman" w:eastAsia="Times New Roman" w:hAnsi="Times New Roman" w:cs="Times New Roman"/>
          <w:sz w:val="24"/>
          <w:szCs w:val="24"/>
          <w:lang w:eastAsia="hu-HU"/>
        </w:rPr>
        <w:softHyphen/>
        <w:t>műszaki te</w:t>
      </w:r>
      <w:r>
        <w:rPr>
          <w:rFonts w:ascii="Times New Roman" w:eastAsia="Times New Roman" w:hAnsi="Times New Roman" w:cs="Times New Roman"/>
          <w:sz w:val="24"/>
          <w:szCs w:val="24"/>
          <w:lang w:eastAsia="hu-HU"/>
        </w:rPr>
        <w:t>rvtanács összehívását.</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39</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w:t>
      </w:r>
      <w:proofErr w:type="gramEnd"/>
      <w:r w:rsidR="00DC7572" w:rsidRPr="00F928D4">
        <w:rPr>
          <w:rFonts w:ascii="Times New Roman" w:eastAsia="Times New Roman" w:hAnsi="Times New Roman" w:cs="Times New Roman"/>
          <w:sz w:val="24"/>
          <w:szCs w:val="24"/>
          <w:lang w:eastAsia="hu-HU"/>
        </w:rPr>
        <w:t xml:space="preserve">1) A szakmai konzultációt a kérelem beérkezésétől számított 8 napon belül </w:t>
      </w:r>
      <w:r w:rsidR="00BE5BE8">
        <w:rPr>
          <w:rFonts w:ascii="Times New Roman" w:eastAsia="Times New Roman" w:hAnsi="Times New Roman" w:cs="Times New Roman"/>
          <w:sz w:val="24"/>
          <w:szCs w:val="24"/>
          <w:lang w:eastAsia="hu-HU"/>
        </w:rPr>
        <w:t>meg kell tartani, és az arról készült emlékeztetőt elektronikus úton meg kell küldeni</w:t>
      </w:r>
      <w:r w:rsidR="00A43B5B">
        <w:rPr>
          <w:rFonts w:ascii="Times New Roman" w:eastAsia="Times New Roman" w:hAnsi="Times New Roman" w:cs="Times New Roman"/>
          <w:sz w:val="24"/>
          <w:szCs w:val="24"/>
          <w:lang w:eastAsia="hu-HU"/>
        </w:rPr>
        <w:t xml:space="preserve"> a tervezőnek.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Ha az építészeti-műszaki tervdokumentáció műleírása a szakmai konzultációra vonatkozó utalást, hivatkozást is tart</w:t>
      </w:r>
      <w:r w:rsidR="00A43B5B">
        <w:rPr>
          <w:rFonts w:ascii="Times New Roman" w:eastAsia="Times New Roman" w:hAnsi="Times New Roman" w:cs="Times New Roman"/>
          <w:sz w:val="24"/>
          <w:szCs w:val="24"/>
          <w:lang w:eastAsia="hu-HU"/>
        </w:rPr>
        <w:t>almaz, a terviratok között az (1</w:t>
      </w:r>
      <w:r w:rsidRPr="00F928D4">
        <w:rPr>
          <w:rFonts w:ascii="Times New Roman" w:eastAsia="Times New Roman" w:hAnsi="Times New Roman" w:cs="Times New Roman"/>
          <w:sz w:val="24"/>
          <w:szCs w:val="24"/>
          <w:lang w:eastAsia="hu-HU"/>
        </w:rPr>
        <w:t>) bekezdés szerinti emlékeztetőt és az azokhoz tartozó munkaközi</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dokumentáció tervlapjainak m</w:t>
      </w:r>
      <w:r>
        <w:rPr>
          <w:rFonts w:ascii="Times New Roman" w:eastAsia="Times New Roman" w:hAnsi="Times New Roman" w:cs="Times New Roman"/>
          <w:sz w:val="24"/>
          <w:szCs w:val="24"/>
          <w:lang w:eastAsia="hu-HU"/>
        </w:rPr>
        <w:t>ásolatát is szerepeltetni kell.</w:t>
      </w:r>
    </w:p>
    <w:p w:rsidR="00DC7572" w:rsidRPr="00F81385" w:rsidRDefault="00DC7572" w:rsidP="00D57AFA">
      <w:pPr>
        <w:spacing w:after="20" w:line="240" w:lineRule="auto"/>
        <w:rPr>
          <w:rFonts w:ascii="Times" w:eastAsia="Times New Roman" w:hAnsi="Times" w:cs="Times"/>
          <w:color w:val="000000"/>
          <w:sz w:val="24"/>
          <w:szCs w:val="24"/>
          <w:lang w:eastAsia="hu-HU"/>
        </w:rPr>
      </w:pPr>
    </w:p>
    <w:p w:rsidR="00DC7572" w:rsidRDefault="00572350" w:rsidP="00DC7572">
      <w:pPr>
        <w:spacing w:after="20" w:line="240" w:lineRule="auto"/>
        <w:ind w:firstLine="180"/>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25</w:t>
      </w:r>
      <w:r w:rsidR="00DC7572">
        <w:rPr>
          <w:rFonts w:ascii="Times" w:eastAsia="Times New Roman" w:hAnsi="Times" w:cs="Times"/>
          <w:b/>
          <w:bCs/>
          <w:color w:val="000000"/>
          <w:sz w:val="24"/>
          <w:szCs w:val="24"/>
          <w:lang w:eastAsia="hu-HU"/>
        </w:rPr>
        <w:t>.</w:t>
      </w:r>
      <w:r w:rsidR="00DC7572" w:rsidRPr="00F81385">
        <w:rPr>
          <w:rFonts w:ascii="Times" w:eastAsia="Times New Roman" w:hAnsi="Times" w:cs="Times"/>
          <w:b/>
          <w:bCs/>
          <w:color w:val="000000"/>
          <w:sz w:val="24"/>
          <w:szCs w:val="24"/>
          <w:lang w:eastAsia="hu-HU"/>
        </w:rPr>
        <w:t>Településképi véleményezési eljárás</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40</w:t>
      </w:r>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xml:space="preserve">  </w:t>
      </w:r>
      <w:proofErr w:type="gramStart"/>
      <w:r w:rsidR="00DC7572" w:rsidRPr="00F928D4">
        <w:rPr>
          <w:rFonts w:ascii="Times New Roman" w:eastAsia="Times New Roman" w:hAnsi="Times New Roman" w:cs="Times New Roman"/>
          <w:sz w:val="24"/>
          <w:szCs w:val="24"/>
          <w:lang w:eastAsia="hu-HU"/>
        </w:rPr>
        <w:t>   (</w:t>
      </w:r>
      <w:proofErr w:type="gramEnd"/>
      <w:r w:rsidR="00DC7572" w:rsidRPr="00F928D4">
        <w:rPr>
          <w:rFonts w:ascii="Times New Roman" w:eastAsia="Times New Roman" w:hAnsi="Times New Roman" w:cs="Times New Roman"/>
          <w:sz w:val="24"/>
          <w:szCs w:val="24"/>
          <w:lang w:eastAsia="hu-HU"/>
        </w:rPr>
        <w:t xml:space="preserve">1)      Építésügyi hatósági engedélyhez kötött építési munkákra vonatkozó építészeti </w:t>
      </w:r>
      <w:r w:rsidR="00DC7572" w:rsidRPr="00F928D4">
        <w:rPr>
          <w:rFonts w:ascii="Times New Roman" w:eastAsia="Times New Roman" w:hAnsi="Times New Roman" w:cs="Times New Roman"/>
          <w:sz w:val="24"/>
          <w:szCs w:val="24"/>
          <w:lang w:eastAsia="hu-HU"/>
        </w:rPr>
        <w:softHyphen/>
        <w:t>műszaki tervekkel</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kapcsolatban településképi véleményezési eljárást kell lefolytatni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új építmény építésére,</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b) meglévő építmény (a meglévő tetőtér beépítését is </w:t>
      </w:r>
      <w:proofErr w:type="gramStart"/>
      <w:r w:rsidRPr="00F928D4">
        <w:rPr>
          <w:rFonts w:ascii="Times New Roman" w:eastAsia="Times New Roman" w:hAnsi="Times New Roman" w:cs="Times New Roman"/>
          <w:sz w:val="24"/>
          <w:szCs w:val="24"/>
          <w:lang w:eastAsia="hu-HU"/>
        </w:rPr>
        <w:t>ide értve</w:t>
      </w:r>
      <w:proofErr w:type="gramEnd"/>
      <w:r w:rsidRPr="00F928D4">
        <w:rPr>
          <w:rFonts w:ascii="Times New Roman" w:eastAsia="Times New Roman" w:hAnsi="Times New Roman" w:cs="Times New Roman"/>
          <w:sz w:val="24"/>
          <w:szCs w:val="24"/>
          <w:lang w:eastAsia="hu-HU"/>
        </w:rPr>
        <w:t xml:space="preserve">) - a beépített szintterület növekedését eredményező - bővítésére, illetve a településképet érintő átalakítására irányuló építési, összevont vagy fennmaradási </w:t>
      </w:r>
      <w:r>
        <w:rPr>
          <w:rFonts w:ascii="Times New Roman" w:eastAsia="Times New Roman" w:hAnsi="Times New Roman" w:cs="Times New Roman"/>
          <w:sz w:val="24"/>
          <w:szCs w:val="24"/>
          <w:lang w:eastAsia="hu-HU"/>
        </w:rPr>
        <w:t>engedélyezési eljárások esetén.</w:t>
      </w:r>
    </w:p>
    <w:p w:rsidR="00DC7572" w:rsidRPr="00A43B5B" w:rsidRDefault="00DC7572" w:rsidP="00DC7572">
      <w:pPr>
        <w:pStyle w:val="Style10"/>
        <w:widowControl/>
        <w:spacing w:line="240" w:lineRule="auto"/>
        <w:ind w:right="19"/>
        <w:rPr>
          <w:color w:val="000000"/>
        </w:rPr>
      </w:pPr>
      <w:r w:rsidRPr="00A43B5B">
        <w:rPr>
          <w:rStyle w:val="FontStyle25"/>
          <w:sz w:val="24"/>
          <w:szCs w:val="24"/>
        </w:rPr>
        <w:t>1)</w:t>
      </w:r>
      <w:r w:rsidRPr="00A43B5B">
        <w:rPr>
          <w:rStyle w:val="FontStyle25"/>
          <w:sz w:val="24"/>
          <w:szCs w:val="24"/>
        </w:rPr>
        <w:tab/>
        <w:t xml:space="preserve"> A településképi véleményezési kérelmet az</w:t>
      </w:r>
      <w:r w:rsidR="00A43B5B">
        <w:rPr>
          <w:rStyle w:val="FontStyle25"/>
          <w:sz w:val="24"/>
          <w:szCs w:val="24"/>
        </w:rPr>
        <w:t xml:space="preserve"> Építésügyi hatósági engedélyezési eljárásokat Támogató elektronikus Dokumentációs Rendszerbe (továbbiakban:</w:t>
      </w:r>
      <w:r w:rsidRPr="00A43B5B">
        <w:rPr>
          <w:rStyle w:val="FontStyle25"/>
          <w:sz w:val="24"/>
          <w:szCs w:val="24"/>
        </w:rPr>
        <w:t xml:space="preserve"> </w:t>
      </w:r>
      <w:proofErr w:type="gramStart"/>
      <w:r w:rsidRPr="00A43B5B">
        <w:rPr>
          <w:rStyle w:val="FontStyle25"/>
          <w:sz w:val="24"/>
          <w:szCs w:val="24"/>
        </w:rPr>
        <w:t>ÉTDR</w:t>
      </w:r>
      <w:r w:rsidR="00A43B5B">
        <w:rPr>
          <w:rStyle w:val="FontStyle25"/>
          <w:sz w:val="24"/>
          <w:szCs w:val="24"/>
        </w:rPr>
        <w:t xml:space="preserve">) </w:t>
      </w:r>
      <w:r w:rsidRPr="00A43B5B">
        <w:rPr>
          <w:rStyle w:val="FontStyle25"/>
          <w:sz w:val="24"/>
          <w:szCs w:val="24"/>
        </w:rPr>
        <w:t xml:space="preserve"> feltöltéssel</w:t>
      </w:r>
      <w:proofErr w:type="gramEnd"/>
      <w:r w:rsidRPr="00A43B5B">
        <w:rPr>
          <w:rStyle w:val="FontStyle25"/>
          <w:sz w:val="24"/>
          <w:szCs w:val="24"/>
        </w:rPr>
        <w:t xml:space="preserve"> kell kezdeményezni.</w:t>
      </w:r>
    </w:p>
    <w:p w:rsidR="00DC7572" w:rsidRPr="0099067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(2) A rendszerbe való feltöltéssel egy időben a polgárme</w:t>
      </w:r>
      <w:r w:rsidR="00A43B5B">
        <w:rPr>
          <w:rFonts w:ascii="Times New Roman" w:eastAsia="Times New Roman" w:hAnsi="Times New Roman" w:cs="Times New Roman"/>
          <w:sz w:val="24"/>
          <w:szCs w:val="24"/>
          <w:lang w:eastAsia="hu-HU"/>
        </w:rPr>
        <w:t>ster felé be kell nyújtani 2 példány</w:t>
      </w:r>
      <w:r w:rsidRPr="00990674">
        <w:rPr>
          <w:rFonts w:ascii="Times New Roman" w:eastAsia="Times New Roman" w:hAnsi="Times New Roman" w:cs="Times New Roman"/>
          <w:sz w:val="24"/>
          <w:szCs w:val="24"/>
          <w:lang w:eastAsia="hu-HU"/>
        </w:rPr>
        <w:t>. papíralapú dokumentációt melynek tartalma:</w:t>
      </w:r>
    </w:p>
    <w:p w:rsidR="00DC7572" w:rsidRPr="00990674" w:rsidRDefault="00DC7572" w:rsidP="00DC7572">
      <w:pPr>
        <w:spacing w:after="0" w:line="240" w:lineRule="auto"/>
        <w:jc w:val="both"/>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lastRenderedPageBreak/>
        <w:t>a) a</w:t>
      </w:r>
      <w:r w:rsidR="00A43B5B">
        <w:rPr>
          <w:rFonts w:ascii="Times New Roman" w:eastAsia="Times New Roman" w:hAnsi="Times New Roman" w:cs="Times New Roman"/>
          <w:sz w:val="24"/>
          <w:szCs w:val="24"/>
          <w:lang w:eastAsia="hu-HU"/>
        </w:rPr>
        <w:t xml:space="preserve"> 5</w:t>
      </w:r>
      <w:r w:rsidRPr="00990674">
        <w:rPr>
          <w:rFonts w:ascii="Times New Roman" w:eastAsia="Times New Roman" w:hAnsi="Times New Roman" w:cs="Times New Roman"/>
          <w:sz w:val="24"/>
          <w:szCs w:val="24"/>
          <w:lang w:eastAsia="hu-HU"/>
        </w:rPr>
        <w:t>.melléklet szerinti nyomtatvány kitöltve</w:t>
      </w:r>
    </w:p>
    <w:p w:rsidR="00DC7572" w:rsidRPr="00990674" w:rsidRDefault="00DC7572" w:rsidP="00DC7572">
      <w:pPr>
        <w:spacing w:after="0" w:line="240" w:lineRule="auto"/>
        <w:jc w:val="both"/>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 xml:space="preserve">b) az építési engedélyezésre szánt tervanyaggal megegyező helyszínrajz, alaprajzok, metszet, homlokzatok. </w:t>
      </w:r>
    </w:p>
    <w:p w:rsidR="00DC7572" w:rsidRPr="00990674" w:rsidRDefault="00DC7572" w:rsidP="00DC7572">
      <w:pPr>
        <w:spacing w:after="0" w:line="240" w:lineRule="auto"/>
        <w:jc w:val="both"/>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c) építészeti műszaki leírás</w:t>
      </w:r>
    </w:p>
    <w:p w:rsidR="00DC7572" w:rsidRPr="00E3270B" w:rsidRDefault="00DC7572" w:rsidP="00DC7572">
      <w:pPr>
        <w:spacing w:after="0" w:line="240" w:lineRule="auto"/>
        <w:jc w:val="both"/>
        <w:rPr>
          <w:rFonts w:ascii="Times New Roman" w:eastAsia="Times New Roman" w:hAnsi="Times New Roman" w:cs="Times New Roman"/>
          <w:sz w:val="24"/>
          <w:szCs w:val="24"/>
          <w:lang w:eastAsia="hu-HU"/>
        </w:rPr>
      </w:pPr>
      <w:r w:rsidRPr="00990674">
        <w:rPr>
          <w:rFonts w:ascii="Times New Roman" w:eastAsia="Times New Roman" w:hAnsi="Times New Roman" w:cs="Times New Roman"/>
          <w:sz w:val="24"/>
          <w:szCs w:val="24"/>
          <w:lang w:eastAsia="hu-HU"/>
        </w:rPr>
        <w:t xml:space="preserve">d) a tervek benyújtásának idején készült </w:t>
      </w:r>
      <w:proofErr w:type="spellStart"/>
      <w:r w:rsidRPr="00990674">
        <w:rPr>
          <w:rFonts w:ascii="Times New Roman" w:eastAsia="Times New Roman" w:hAnsi="Times New Roman" w:cs="Times New Roman"/>
          <w:sz w:val="24"/>
          <w:szCs w:val="24"/>
          <w:lang w:eastAsia="hu-HU"/>
        </w:rPr>
        <w:t>max</w:t>
      </w:r>
      <w:proofErr w:type="spellEnd"/>
      <w:r w:rsidRPr="00990674">
        <w:rPr>
          <w:rFonts w:ascii="Times New Roman" w:eastAsia="Times New Roman" w:hAnsi="Times New Roman" w:cs="Times New Roman"/>
          <w:sz w:val="24"/>
          <w:szCs w:val="24"/>
          <w:lang w:eastAsia="hu-HU"/>
        </w:rPr>
        <w:t>. 4 db helyszíni fotó</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 (2) E Fejezet előírásait nem kell alkalmazni a területi építészeti-műszaki tervtanács hatásköre alá eső, valamint az</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összevont telepítési eljárás, ezen belül telepítési hatásvizsgálati szakasz kezdeményezésére vonatkozó esetekre.</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A polgármester véleményét általánosan az önkormányzati főépítész véleménye, e rendeletben meghatározott esetekben a helyi építészeti-műszaki tervtanács szakmai álláspontja alapján alakítja ki.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Amennyiben a tervtanács határozatképessége objektív okok miatt nem biztosítható, kivételes esetben a tervtanácsi állásfoglalást az önkormányzati főépítész szakmai állásfoglalása helyettesítheti.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(5) A tervezési terület, illetve az építési munka sajátosságai alapján indokolt esetb</w:t>
      </w:r>
      <w:r>
        <w:rPr>
          <w:rFonts w:ascii="Times New Roman" w:eastAsia="Times New Roman" w:hAnsi="Times New Roman" w:cs="Times New Roman"/>
          <w:sz w:val="24"/>
          <w:szCs w:val="24"/>
          <w:lang w:eastAsia="hu-HU"/>
        </w:rPr>
        <w:t xml:space="preserve">en a polgármester kezdeményezheti a helyi </w:t>
      </w:r>
      <w:r w:rsidRPr="00F928D4">
        <w:rPr>
          <w:rFonts w:ascii="Times New Roman" w:eastAsia="Times New Roman" w:hAnsi="Times New Roman" w:cs="Times New Roman"/>
          <w:sz w:val="24"/>
          <w:szCs w:val="24"/>
          <w:lang w:eastAsia="hu-HU"/>
        </w:rPr>
        <w:t>építészeti-műszaki tervtanácsi véleményezését.</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26</w:t>
      </w:r>
      <w:r w:rsidR="00DC7572" w:rsidRPr="00F81385">
        <w:rPr>
          <w:rFonts w:ascii="Times" w:eastAsia="Times New Roman" w:hAnsi="Times" w:cs="Times"/>
          <w:b/>
          <w:bCs/>
          <w:color w:val="000000"/>
          <w:sz w:val="24"/>
          <w:szCs w:val="24"/>
          <w:lang w:eastAsia="hu-HU"/>
        </w:rPr>
        <w:t>. Általános szabályok</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 xml:space="preserve"> A településképi véleményezési eljárás szabályai</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41</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(1</w:t>
      </w:r>
      <w:r w:rsidR="00DC7572" w:rsidRPr="00F928D4">
        <w:rPr>
          <w:rFonts w:ascii="Times New Roman" w:eastAsia="Times New Roman" w:hAnsi="Times New Roman" w:cs="Times New Roman"/>
          <w:sz w:val="24"/>
          <w:szCs w:val="24"/>
          <w:lang w:eastAsia="hu-HU"/>
        </w:rPr>
        <w:t>) A polgármester településképi véleményét az önkormányzati főépítész készíti elő, szakmailag megvizsgálja</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a véleményezésre benyújtott dokumentációt, megadja szakvéleményét vagy a tervtanácsról szóló</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önkormányzati rendeletben szabályozott esete</w:t>
      </w:r>
      <w:r w:rsidR="00DC7572">
        <w:rPr>
          <w:rFonts w:ascii="Times New Roman" w:eastAsia="Times New Roman" w:hAnsi="Times New Roman" w:cs="Times New Roman"/>
          <w:sz w:val="24"/>
          <w:szCs w:val="24"/>
          <w:lang w:eastAsia="hu-HU"/>
        </w:rPr>
        <w:t>kben összehívja a tervtanácsot.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F928D4">
        <w:rPr>
          <w:rFonts w:ascii="Times New Roman" w:eastAsia="Times New Roman" w:hAnsi="Times New Roman" w:cs="Times New Roman"/>
          <w:sz w:val="24"/>
          <w:szCs w:val="24"/>
          <w:lang w:eastAsia="hu-HU"/>
        </w:rPr>
        <w:t>)    A településképi véleményhez csatolni kell a tervtanácsi vagy főépítészi állásfoglalást, melynek elutasítás</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esetén tartalmaznia kell a vélemény részletes indoklását.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F928D4">
        <w:rPr>
          <w:rFonts w:ascii="Times New Roman" w:eastAsia="Times New Roman" w:hAnsi="Times New Roman" w:cs="Times New Roman"/>
          <w:sz w:val="24"/>
          <w:szCs w:val="24"/>
          <w:lang w:eastAsia="hu-HU"/>
        </w:rPr>
        <w:t>) Amennyiben a véleményezésre benyújtott építészeti-műszaki tervdokumentáció a beépítési tájékoztatás és</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a tervekkel kapcsolatos szakmai konzultáció, illetve e rendelet, valamint a településrendezési eszköz irányadó</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szabályozásától eltérő megoldást tartalmaz, az eltérést a műleírásban indokolni kell.</w:t>
      </w:r>
    </w:p>
    <w:p w:rsidR="00DC7572" w:rsidRPr="00F928D4" w:rsidRDefault="00DC7572" w:rsidP="00DC7572">
      <w:pPr>
        <w:spacing w:before="100" w:beforeAutospacing="1" w:after="100" w:afterAutospacing="1" w:line="240" w:lineRule="auto"/>
        <w:ind w:left="600" w:hanging="60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F928D4">
        <w:rPr>
          <w:rFonts w:ascii="Times New Roman" w:eastAsia="Times New Roman" w:hAnsi="Times New Roman" w:cs="Times New Roman"/>
          <w:sz w:val="24"/>
          <w:szCs w:val="24"/>
          <w:lang w:eastAsia="hu-HU"/>
        </w:rPr>
        <w:t>) A településképi vélemény kiadására 15 napos határidő áll rendelkezésre.</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F928D4">
        <w:rPr>
          <w:rFonts w:ascii="Times New Roman" w:eastAsia="Times New Roman" w:hAnsi="Times New Roman" w:cs="Times New Roman"/>
          <w:sz w:val="24"/>
          <w:szCs w:val="24"/>
          <w:lang w:eastAsia="hu-HU"/>
        </w:rPr>
        <w:t>) Polgármester a tervezett építési tevékenységet feltétel nélkül vagy feltétel meghatározásával javasolja, vagy</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engedélyezésre nem javasolja.</w:t>
      </w:r>
    </w:p>
    <w:p w:rsidR="00DC7572" w:rsidRPr="005E212F" w:rsidRDefault="00DC7572" w:rsidP="00DC7572">
      <w:pPr>
        <w:spacing w:after="20" w:line="240" w:lineRule="auto"/>
        <w:ind w:firstLine="180"/>
        <w:rPr>
          <w:rFonts w:ascii="Times" w:eastAsia="Times New Roman" w:hAnsi="Times" w:cs="Times"/>
          <w:color w:val="000000"/>
          <w:sz w:val="27"/>
          <w:szCs w:val="27"/>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27</w:t>
      </w:r>
      <w:r w:rsidR="00DC7572" w:rsidRPr="00F81385">
        <w:rPr>
          <w:rFonts w:ascii="Times" w:eastAsia="Times New Roman" w:hAnsi="Times" w:cs="Times"/>
          <w:b/>
          <w:bCs/>
          <w:color w:val="000000"/>
          <w:sz w:val="24"/>
          <w:szCs w:val="24"/>
          <w:lang w:eastAsia="hu-HU"/>
        </w:rPr>
        <w:t>. A településképi vélemény kialakításának szempontjai</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42</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(1)    A településképi véleményezési eljárás során vizsgálni kell, hogy az építészeti-műszaki   tervdokumentáció</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megfelel-e a helyi építési szabályzatban és a településképi rendeletben foglalt előírásoknak,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b) kidolgozása a szakmai tájékoztatás szerint történt-e,</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figyelembe veszi-e az arculati kézikönyvben található településképi megjelenésre, építészeti illeszkedésre</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 xml:space="preserve">vonatkozó javaslatokat, </w:t>
      </w:r>
      <w:proofErr w:type="gramStart"/>
      <w:r>
        <w:rPr>
          <w:rFonts w:ascii="Times New Roman" w:eastAsia="Times New Roman" w:hAnsi="Times New Roman" w:cs="Times New Roman"/>
          <w:sz w:val="24"/>
          <w:szCs w:val="24"/>
          <w:lang w:eastAsia="hu-HU"/>
        </w:rPr>
        <w:t>valamint</w:t>
      </w:r>
      <w:proofErr w:type="gramEnd"/>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 b) és c) pont szerinti javaslatoktól eltérő megoldás azokkal egyenértékű vagy kedvezőbb beépítést,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illetve települé</w:t>
      </w:r>
      <w:r>
        <w:rPr>
          <w:rFonts w:ascii="Times New Roman" w:eastAsia="Times New Roman" w:hAnsi="Times New Roman" w:cs="Times New Roman"/>
          <w:sz w:val="24"/>
          <w:szCs w:val="24"/>
          <w:lang w:eastAsia="hu-HU"/>
        </w:rPr>
        <w:t>sképi megjelenést eredményez-e.</w:t>
      </w:r>
    </w:p>
    <w:p w:rsidR="00DC7572" w:rsidRPr="00F928D4" w:rsidRDefault="00DC7572" w:rsidP="00DC7572">
      <w:p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A telepítéssel kapcsolatban vizsgálni kell,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 beépítés módja megfelel-e a környezetbe illeszkedés követelményének,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megfelelően veszi-e figyelembe a kialakult, illetve átalakuló környező beépítés adottságait,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rendeltetésszerű használatának és fejlesztésének lehetőségeit,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nem korlátozza-e indokolatlan mértékben a szomszédos ingatlanok benapozását, illetve</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építmények kilátását,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több építési ütemben megvalósuló új beépítés esetén biztosított lesz-e minden ütemben az előírásoknak</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és az illeszkedési követelményeknek való megfelelés, a bővítés megvalósíthatósága, a beépítés javasolt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sorrendje megfelel-e a rendezett településképpe</w:t>
      </w:r>
      <w:r>
        <w:rPr>
          <w:rFonts w:ascii="Times New Roman" w:eastAsia="Times New Roman" w:hAnsi="Times New Roman" w:cs="Times New Roman"/>
          <w:sz w:val="24"/>
          <w:szCs w:val="24"/>
          <w:lang w:eastAsia="hu-HU"/>
        </w:rPr>
        <w:t>l kapcsolatos követelményeknek.</w:t>
      </w:r>
    </w:p>
    <w:p w:rsidR="00DC7572" w:rsidRPr="00F928D4" w:rsidRDefault="00DC7572" w:rsidP="00DC7572">
      <w:pPr>
        <w:spacing w:before="100" w:beforeAutospacing="1" w:after="100" w:afterAutospacing="1" w:line="240" w:lineRule="auto"/>
        <w:ind w:left="600" w:hanging="600"/>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Az alaprajzi elrendezéssel kapcsolatban vizsgálni kell,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földszinti alaprajz - a tervezett rendeltetés, illetve az azzal összefüggő használat sajátosságaiból</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eredően - nem korlátozza-, illetve zavarja-e indokolatlan mértékben a szomszédos ingatlanok rendeltetésszerű használatát,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az alaprajzi megoldások nem eredményezik-e az épület tömegének, illetve homlokzatainak</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településképi szempontból kedvezőtlen megjelenését.</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Az épület tömegének, homlokzatának és tetőzetének kialakításával kap</w:t>
      </w:r>
      <w:r>
        <w:rPr>
          <w:rFonts w:ascii="Times New Roman" w:eastAsia="Times New Roman" w:hAnsi="Times New Roman" w:cs="Times New Roman"/>
          <w:sz w:val="24"/>
          <w:szCs w:val="24"/>
          <w:lang w:eastAsia="hu-HU"/>
        </w:rPr>
        <w:t>csolatban vizsgálni kell,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azok építészeti megoldásai megfelelően illeszkednek-e a kialakult, illetve a helyi építési szabályzat szerint átalakuló épített környezethez,</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külső megjelenés megfelel-e e rendelet előírásainak, az arculati kézikönyvben megfogalmazott elvárásoknak,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összhangban van-e az épület rendeltetésével és használatának sajátosságaival,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 terv javaslatot ad-e a rendeltetéssel összefüggő reklám- és információs berendezések, felületek elhelyezésére és kialakítására,</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e) a terv településképi szempontból kedvező megoldást tartalmaz-e az épület gépészeti és egyéb</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 xml:space="preserve">berendezései, tartozékai elhelyezésére, </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f) a tetőzet kialakítása - különösen hajlásszöge és esetleges tetőfelépítményei megfelelően illeszkednek-e a domináns környezet adottságaihoz,</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g) az esetleg a közterület fölé benyúló építményrészek, illetve szerkezetek és berendezések milyen</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 xml:space="preserve">módon befolyásolják a közterület használatát, különös tekintettel a meglévő, illetve </w:t>
      </w:r>
      <w:r>
        <w:rPr>
          <w:rFonts w:ascii="Times New Roman" w:eastAsia="Times New Roman" w:hAnsi="Times New Roman" w:cs="Times New Roman"/>
          <w:sz w:val="24"/>
          <w:szCs w:val="24"/>
          <w:lang w:eastAsia="hu-HU"/>
        </w:rPr>
        <w:t>a telepítendő fákra, fasorokra.</w:t>
      </w:r>
    </w:p>
    <w:p w:rsidR="00DC7572" w:rsidRPr="004227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(5) Az (1) bekezdésben szereplő általános, valamint a (2)-(4) bekezdésben </w:t>
      </w:r>
      <w:proofErr w:type="gramStart"/>
      <w:r w:rsidRPr="00F928D4">
        <w:rPr>
          <w:rFonts w:ascii="Times New Roman" w:eastAsia="Times New Roman" w:hAnsi="Times New Roman" w:cs="Times New Roman"/>
          <w:sz w:val="24"/>
          <w:szCs w:val="24"/>
          <w:lang w:eastAsia="hu-HU"/>
        </w:rPr>
        <w:t>felsorolt  részletes</w:t>
      </w:r>
      <w:proofErr w:type="gramEnd"/>
      <w:r w:rsidRPr="00F928D4">
        <w:rPr>
          <w:rFonts w:ascii="Times New Roman" w:eastAsia="Times New Roman" w:hAnsi="Times New Roman" w:cs="Times New Roman"/>
          <w:sz w:val="24"/>
          <w:szCs w:val="24"/>
          <w:lang w:eastAsia="hu-HU"/>
        </w:rPr>
        <w:t xml:space="preserve"> szempontokat a tervtanácsi, illetve az önkormányzati főépítészi minősítés </w:t>
      </w:r>
      <w:r>
        <w:rPr>
          <w:rFonts w:ascii="Times New Roman" w:eastAsia="Times New Roman" w:hAnsi="Times New Roman" w:cs="Times New Roman"/>
          <w:sz w:val="24"/>
          <w:szCs w:val="24"/>
          <w:lang w:eastAsia="hu-HU"/>
        </w:rPr>
        <w:t xml:space="preserve"> során egyaránt figyelembe kell venni.</w:t>
      </w:r>
    </w:p>
    <w:p w:rsidR="00DC7572" w:rsidRPr="00F81385" w:rsidRDefault="00D57AFA"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VII</w:t>
      </w:r>
      <w:r w:rsidR="00DC7572" w:rsidRPr="00F81385">
        <w:rPr>
          <w:rFonts w:ascii="Times" w:eastAsia="Times New Roman" w:hAnsi="Times" w:cs="Times"/>
          <w:b/>
          <w:bCs/>
          <w:color w:val="000000"/>
          <w:sz w:val="24"/>
          <w:szCs w:val="24"/>
          <w:lang w:eastAsia="hu-HU"/>
        </w:rPr>
        <w:t>.</w:t>
      </w:r>
      <w:r w:rsidR="00DC7572">
        <w:rPr>
          <w:rFonts w:ascii="Times" w:eastAsia="Times New Roman" w:hAnsi="Times" w:cs="Times"/>
          <w:b/>
          <w:bCs/>
          <w:color w:val="000000"/>
          <w:sz w:val="24"/>
          <w:szCs w:val="24"/>
          <w:lang w:eastAsia="hu-HU"/>
        </w:rPr>
        <w:t xml:space="preserve"> </w:t>
      </w:r>
      <w:r w:rsidR="00DC7572" w:rsidRPr="00F81385">
        <w:rPr>
          <w:rFonts w:ascii="Times" w:eastAsia="Times New Roman" w:hAnsi="Times" w:cs="Times"/>
          <w:b/>
          <w:bCs/>
          <w:color w:val="000000"/>
          <w:sz w:val="24"/>
          <w:szCs w:val="24"/>
          <w:lang w:eastAsia="hu-HU"/>
        </w:rPr>
        <w:t>Fejezet</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r w:rsidRPr="00F81385">
        <w:rPr>
          <w:rFonts w:ascii="Times" w:eastAsia="Times New Roman" w:hAnsi="Times" w:cs="Times"/>
          <w:b/>
          <w:bCs/>
          <w:color w:val="000000"/>
          <w:sz w:val="24"/>
          <w:szCs w:val="24"/>
          <w:lang w:eastAsia="hu-HU"/>
        </w:rPr>
        <w:t>Településképi bejelentési eljárás</w:t>
      </w:r>
    </w:p>
    <w:p w:rsidR="00DC7572" w:rsidRPr="00F81385" w:rsidRDefault="00DC7572" w:rsidP="00DC7572">
      <w:pPr>
        <w:spacing w:after="20" w:line="240" w:lineRule="auto"/>
        <w:ind w:firstLine="180"/>
        <w:jc w:val="center"/>
        <w:rPr>
          <w:rFonts w:ascii="Times" w:eastAsia="Times New Roman" w:hAnsi="Times" w:cs="Times"/>
          <w:color w:val="000000"/>
          <w:sz w:val="24"/>
          <w:szCs w:val="24"/>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28</w:t>
      </w:r>
      <w:r w:rsidR="00DC7572" w:rsidRPr="00F81385">
        <w:rPr>
          <w:rFonts w:ascii="Times" w:eastAsia="Times New Roman" w:hAnsi="Times" w:cs="Times"/>
          <w:b/>
          <w:bCs/>
          <w:color w:val="000000"/>
          <w:sz w:val="24"/>
          <w:szCs w:val="24"/>
          <w:lang w:eastAsia="hu-HU"/>
        </w:rPr>
        <w:t>. Általános szabályok</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43</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w:t>
      </w:r>
      <w:proofErr w:type="gramEnd"/>
      <w:r w:rsidR="00DC7572" w:rsidRPr="00F928D4">
        <w:rPr>
          <w:rFonts w:ascii="Times New Roman" w:eastAsia="Times New Roman" w:hAnsi="Times New Roman" w:cs="Times New Roman"/>
          <w:sz w:val="24"/>
          <w:szCs w:val="24"/>
          <w:lang w:eastAsia="hu-HU"/>
        </w:rPr>
        <w:t>1) Településképi bejele</w:t>
      </w:r>
      <w:r w:rsidR="00DC7572">
        <w:rPr>
          <w:rFonts w:ascii="Times New Roman" w:eastAsia="Times New Roman" w:hAnsi="Times New Roman" w:cs="Times New Roman"/>
          <w:sz w:val="24"/>
          <w:szCs w:val="24"/>
          <w:lang w:eastAsia="hu-HU"/>
        </w:rPr>
        <w:t>ntési eljárást kell lefolytatni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a) építési engedélyhez nem kötött építési </w:t>
      </w:r>
      <w:r>
        <w:rPr>
          <w:rFonts w:ascii="Times New Roman" w:eastAsia="Times New Roman" w:hAnsi="Times New Roman" w:cs="Times New Roman"/>
          <w:sz w:val="24"/>
          <w:szCs w:val="24"/>
          <w:lang w:eastAsia="hu-HU"/>
        </w:rPr>
        <w:t>tevékenységek és az épített környezet alakításáról és védelméről szóló 1997. évi LXXVIII.</w:t>
      </w:r>
      <w:r w:rsidRPr="00F928D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törvény (továbbiakban: </w:t>
      </w:r>
      <w:proofErr w:type="spellStart"/>
      <w:r>
        <w:rPr>
          <w:rFonts w:ascii="Times New Roman" w:eastAsia="Times New Roman" w:hAnsi="Times New Roman" w:cs="Times New Roman"/>
          <w:sz w:val="24"/>
          <w:szCs w:val="24"/>
          <w:lang w:eastAsia="hu-HU"/>
        </w:rPr>
        <w:t>Étv</w:t>
      </w:r>
      <w:proofErr w:type="spellEnd"/>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33/A. §-a szerinti egyszerű bejelentéshez kötött építési tevékenységnek sem minősülő építési tevékenységek,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saját vállalkozást népszerűsítő berendezés elhelyezésének,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építmények rendeltetés vá</w:t>
      </w:r>
      <w:r>
        <w:rPr>
          <w:rFonts w:ascii="Times New Roman" w:eastAsia="Times New Roman" w:hAnsi="Times New Roman" w:cs="Times New Roman"/>
          <w:sz w:val="24"/>
          <w:szCs w:val="24"/>
          <w:lang w:eastAsia="hu-HU"/>
        </w:rPr>
        <w:t>ltoztatásának megkezdése előtt.</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r w:rsidRPr="006C3920">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é</w:t>
      </w:r>
      <w:r w:rsidRPr="008F7559">
        <w:rPr>
          <w:rFonts w:ascii="Times New Roman" w:eastAsia="Times New Roman" w:hAnsi="Times New Roman" w:cs="Times New Roman"/>
          <w:sz w:val="24"/>
          <w:szCs w:val="24"/>
          <w:lang w:eastAsia="hu-HU"/>
        </w:rPr>
        <w:t>pítmény átalakítása, felújítása, helyreállítása, korszerűsítése, homlokzatának megváltoztatása, kivéve zártsorú vagy ikres beépítésű építmény esetén, ha e tevékenységek a csatlakozó építmény alapozását vagy tartószerkezetét is érintik.</w:t>
      </w:r>
    </w:p>
    <w:p w:rsidR="00DC7572" w:rsidRPr="008F7559"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r w:rsidRPr="006C3920">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m</w:t>
      </w:r>
      <w:r w:rsidRPr="008F7559">
        <w:rPr>
          <w:rFonts w:ascii="Times New Roman" w:eastAsia="Times New Roman" w:hAnsi="Times New Roman" w:cs="Times New Roman"/>
          <w:sz w:val="24"/>
          <w:szCs w:val="24"/>
          <w:lang w:eastAsia="hu-HU"/>
        </w:rPr>
        <w:t>eglévő építmény utólagos hőszigetelése, homlokzati nyílászáró cseréje, a homlokzatfelület színezése, a homlokzat felületképzésének megváltoztatása.</w:t>
      </w:r>
    </w:p>
    <w:p w:rsidR="00DC7572" w:rsidRPr="008F7559"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6C3920"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Pr="006C3920">
        <w:rPr>
          <w:rFonts w:ascii="Times New Roman" w:eastAsia="Times New Roman" w:hAnsi="Times New Roman" w:cs="Times New Roman"/>
          <w:sz w:val="24"/>
          <w:szCs w:val="24"/>
          <w:lang w:eastAsia="hu-HU"/>
        </w:rPr>
        <w:t>eglévő építményben új égéstermék-elvezető kémény létesítése.</w:t>
      </w:r>
    </w:p>
    <w:p w:rsidR="00DC7572" w:rsidRPr="006C3920" w:rsidRDefault="00DC7572" w:rsidP="00DC7572">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w:t>
      </w:r>
      <w:r w:rsidRPr="00984378">
        <w:rPr>
          <w:rFonts w:ascii="Times New Roman" w:eastAsia="Times New Roman" w:hAnsi="Times New Roman" w:cs="Times New Roman"/>
          <w:sz w:val="24"/>
          <w:szCs w:val="24"/>
          <w:lang w:eastAsia="hu-HU"/>
        </w:rPr>
        <w:t>j, önálló (homlokzati falhoz rögzített vagy szabadon álló) égéstermék-elvezető kémény építése melynek magassága a 6,0 m-t nem haladja meg.</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984378">
        <w:rPr>
          <w:rFonts w:ascii="Times New Roman" w:eastAsia="Times New Roman" w:hAnsi="Times New Roman" w:cs="Times New Roman"/>
          <w:sz w:val="24"/>
          <w:szCs w:val="24"/>
          <w:lang w:eastAsia="hu-HU"/>
        </w:rPr>
        <w:t>z épület homlokzatához illesztett előtető, védőtető, ernyőszerkezet építése, meglévő felújítása, helyreállítása, átalakítása, korszerűsítése, bővítése, megváltoztatása.</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w:t>
      </w:r>
      <w:r w:rsidRPr="00984378">
        <w:rPr>
          <w:rFonts w:ascii="Times New Roman" w:eastAsia="Times New Roman" w:hAnsi="Times New Roman" w:cs="Times New Roman"/>
          <w:sz w:val="24"/>
          <w:szCs w:val="24"/>
          <w:lang w:eastAsia="hu-HU"/>
        </w:rPr>
        <w:t>pületben az önálló rendeltetési egységek számának változtatása.</w:t>
      </w:r>
    </w:p>
    <w:p w:rsidR="00DC7572" w:rsidRPr="00DC7572" w:rsidRDefault="00DC7572" w:rsidP="00DC7572">
      <w:pPr>
        <w:pStyle w:val="Listaszerbekezds"/>
        <w:rPr>
          <w:rFonts w:ascii="Times New Roman" w:eastAsia="Times New Roman" w:hAnsi="Times New Roman" w:cs="Times New Roman"/>
          <w:sz w:val="24"/>
          <w:szCs w:val="24"/>
          <w:lang w:eastAsia="hu-HU"/>
        </w:rPr>
      </w:pPr>
    </w:p>
    <w:p w:rsidR="00DC7572" w:rsidRPr="00DC7572" w:rsidRDefault="00DC7572" w:rsidP="00DC7572">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k</w:t>
      </w:r>
      <w:r w:rsidRPr="00984378">
        <w:rPr>
          <w:rFonts w:ascii="Times New Roman" w:eastAsia="Times New Roman" w:hAnsi="Times New Roman" w:cs="Times New Roman"/>
          <w:sz w:val="24"/>
          <w:szCs w:val="24"/>
          <w:lang w:eastAsia="hu-HU"/>
        </w:rPr>
        <w:t>ereskedelmi, vendéglátó rendeltetésű épület építése, bővítése, amelynek mérete az építési tevékenység után sem haladja meg a nettó 20,0 m</w:t>
      </w:r>
      <w:r w:rsidRPr="00984378">
        <w:rPr>
          <w:rFonts w:ascii="Times New Roman" w:eastAsia="Times New Roman" w:hAnsi="Times New Roman" w:cs="Times New Roman"/>
          <w:position w:val="10"/>
          <w:sz w:val="24"/>
          <w:szCs w:val="24"/>
          <w:lang w:eastAsia="hu-HU"/>
        </w:rPr>
        <w:t>2</w:t>
      </w:r>
      <w:r w:rsidRPr="00984378">
        <w:rPr>
          <w:rFonts w:ascii="Times New Roman" w:eastAsia="Times New Roman" w:hAnsi="Times New Roman" w:cs="Times New Roman"/>
          <w:sz w:val="24"/>
          <w:szCs w:val="24"/>
          <w:lang w:eastAsia="hu-HU"/>
        </w:rPr>
        <w:t> alapterületet.</w:t>
      </w:r>
    </w:p>
    <w:p w:rsidR="00DC7572" w:rsidRPr="006C3920" w:rsidRDefault="00DC7572" w:rsidP="00DC7572">
      <w:pPr>
        <w:pStyle w:val="Listaszerbekezds"/>
        <w:ind w:left="0"/>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Pr="00984378">
        <w:rPr>
          <w:rFonts w:ascii="Times New Roman" w:eastAsia="Times New Roman" w:hAnsi="Times New Roman" w:cs="Times New Roman"/>
          <w:sz w:val="24"/>
          <w:szCs w:val="24"/>
          <w:lang w:eastAsia="hu-HU"/>
        </w:rPr>
        <w:t>em emberi tartózkodásra szolgáló építmény építése, átalakítása, felújítása, valamint bővítése, amelynek mérete az építési tevékenység után sem haladja meg a nettó 100 m</w:t>
      </w:r>
      <w:r w:rsidRPr="00984378">
        <w:rPr>
          <w:rFonts w:ascii="Times New Roman" w:eastAsia="Times New Roman" w:hAnsi="Times New Roman" w:cs="Times New Roman"/>
          <w:position w:val="10"/>
          <w:sz w:val="24"/>
          <w:szCs w:val="24"/>
          <w:lang w:eastAsia="hu-HU"/>
        </w:rPr>
        <w:t>3</w:t>
      </w:r>
      <w:r w:rsidRPr="00984378">
        <w:rPr>
          <w:rFonts w:ascii="Times New Roman" w:eastAsia="Times New Roman" w:hAnsi="Times New Roman" w:cs="Times New Roman"/>
          <w:sz w:val="24"/>
          <w:szCs w:val="24"/>
          <w:lang w:eastAsia="hu-HU"/>
        </w:rPr>
        <w:t> térfogatot és 4,5 m gerincmagasságot.</w:t>
      </w:r>
    </w:p>
    <w:p w:rsidR="00DC7572" w:rsidRPr="006C3920" w:rsidRDefault="00DC7572" w:rsidP="00DC7572">
      <w:pPr>
        <w:pStyle w:val="Listaszerbekezds"/>
        <w:ind w:left="0"/>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w:t>
      </w:r>
      <w:r w:rsidRPr="00984378">
        <w:rPr>
          <w:rFonts w:ascii="Times New Roman" w:eastAsia="Times New Roman" w:hAnsi="Times New Roman" w:cs="Times New Roman"/>
          <w:sz w:val="24"/>
          <w:szCs w:val="24"/>
          <w:lang w:eastAsia="hu-HU"/>
        </w:rPr>
        <w:t>nálló reklámtartó építmény építése, meglévő felújítása, helyreállítása, átalakítása, korszerűsítése, bővítése, megváltoztatása.</w:t>
      </w:r>
    </w:p>
    <w:p w:rsidR="00DC7572" w:rsidRPr="006C3920" w:rsidRDefault="00DC7572" w:rsidP="00DC7572">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DC7572" w:rsidRPr="00A43B5B"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A43B5B">
        <w:rPr>
          <w:rFonts w:ascii="Times New Roman" w:eastAsia="Times New Roman" w:hAnsi="Times New Roman" w:cs="Times New Roman"/>
          <w:sz w:val="24"/>
          <w:szCs w:val="24"/>
          <w:lang w:eastAsia="hu-HU"/>
        </w:rPr>
        <w:t xml:space="preserve">emető területén </w:t>
      </w:r>
      <w:r w:rsidRPr="00A43B5B">
        <w:rPr>
          <w:rFonts w:ascii="Times New Roman" w:eastAsia="Times New Roman" w:hAnsi="Times New Roman" w:cs="Times New Roman"/>
          <w:sz w:val="24"/>
          <w:szCs w:val="24"/>
          <w:lang w:eastAsia="hu-HU"/>
        </w:rPr>
        <w:t xml:space="preserve">urnasírbolt építése, bővítése, melynek mérete az építési tevékenység </w:t>
      </w:r>
      <w:proofErr w:type="gramStart"/>
      <w:r w:rsidRPr="00A43B5B">
        <w:rPr>
          <w:rFonts w:ascii="Times New Roman" w:eastAsia="Times New Roman" w:hAnsi="Times New Roman" w:cs="Times New Roman"/>
          <w:sz w:val="24"/>
          <w:szCs w:val="24"/>
          <w:lang w:eastAsia="hu-HU"/>
        </w:rPr>
        <w:t>után  sem</w:t>
      </w:r>
      <w:proofErr w:type="gramEnd"/>
      <w:r w:rsidRPr="00A43B5B">
        <w:rPr>
          <w:rFonts w:ascii="Times New Roman" w:eastAsia="Times New Roman" w:hAnsi="Times New Roman" w:cs="Times New Roman"/>
          <w:sz w:val="24"/>
          <w:szCs w:val="24"/>
          <w:lang w:eastAsia="hu-HU"/>
        </w:rPr>
        <w:t xml:space="preserve"> haladja meg a nettó 50 m2 alapterületet, vagy a 3,0 m magasságot,</w:t>
      </w:r>
    </w:p>
    <w:p w:rsidR="00DC7572" w:rsidRPr="006C3920" w:rsidRDefault="00DC7572" w:rsidP="00DC7572">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Ideiglenes fedett lovarda,</w:t>
      </w:r>
    </w:p>
    <w:p w:rsidR="00DC7572" w:rsidRPr="008F7559" w:rsidRDefault="00DC7572" w:rsidP="00DC7572">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DC7572" w:rsidRPr="006C3920"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8F7559">
        <w:rPr>
          <w:rFonts w:ascii="Times New Roman" w:eastAsia="Times New Roman" w:hAnsi="Times New Roman" w:cs="Times New Roman"/>
          <w:sz w:val="24"/>
          <w:szCs w:val="24"/>
          <w:lang w:eastAsia="hu-HU"/>
        </w:rPr>
        <w:t>Növénytermesztésre szolgáló üvegház építése, bővítése, meglévő felújítása, helyreállítása, átalakítása, korszerűsítése, megváltoztatása.</w:t>
      </w:r>
    </w:p>
    <w:p w:rsidR="00DC7572" w:rsidRPr="00155E85" w:rsidRDefault="00DC7572" w:rsidP="00DC7572">
      <w:pPr>
        <w:shd w:val="clear" w:color="auto" w:fill="FFFFFF"/>
        <w:spacing w:after="0" w:line="240" w:lineRule="auto"/>
        <w:jc w:val="both"/>
        <w:rPr>
          <w:rFonts w:ascii="Times New Roman" w:eastAsia="Times New Roman" w:hAnsi="Times New Roman" w:cs="Times New Roman"/>
          <w:color w:val="474747"/>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Növénytermesztésre és gombatermesztésre szolgáló fóliasátor építése, bővítése, meglévő felújítása, helyreállítása, átalakítása, korszerűsítése, megváltoztatása.</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A 6,0 m vagy annál kisebb magasságú, a 60 m3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A magánhasználatú kerti víz-, fürdőmedence, kerti tó építése.</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 xml:space="preserve">A telek természetes terepszintjének építési tevékenységgel összefüggő, 1,0 m- </w:t>
      </w:r>
      <w:proofErr w:type="spellStart"/>
      <w:r w:rsidRPr="00984378">
        <w:rPr>
          <w:rFonts w:ascii="Times New Roman" w:eastAsia="Times New Roman" w:hAnsi="Times New Roman" w:cs="Times New Roman"/>
          <w:sz w:val="24"/>
          <w:szCs w:val="24"/>
          <w:lang w:eastAsia="hu-HU"/>
        </w:rPr>
        <w:t>nél</w:t>
      </w:r>
      <w:proofErr w:type="spellEnd"/>
      <w:r w:rsidRPr="00984378">
        <w:rPr>
          <w:rFonts w:ascii="Times New Roman" w:eastAsia="Times New Roman" w:hAnsi="Times New Roman" w:cs="Times New Roman"/>
          <w:sz w:val="24"/>
          <w:szCs w:val="24"/>
          <w:lang w:eastAsia="hu-HU"/>
        </w:rPr>
        <w:t xml:space="preserve"> nem nagyobb mértékű, végleges jellegű megváltoztatása.</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 xml:space="preserve">Támfal építése, bővítése, meglévő felújítása, helyreállítása, </w:t>
      </w:r>
      <w:proofErr w:type="gramStart"/>
      <w:r w:rsidRPr="00984378">
        <w:rPr>
          <w:rFonts w:ascii="Times New Roman" w:eastAsia="Times New Roman" w:hAnsi="Times New Roman" w:cs="Times New Roman"/>
          <w:sz w:val="24"/>
          <w:szCs w:val="24"/>
          <w:lang w:eastAsia="hu-HU"/>
        </w:rPr>
        <w:t>átalakítása,  korszerűsítése</w:t>
      </w:r>
      <w:proofErr w:type="gramEnd"/>
      <w:r w:rsidRPr="00984378">
        <w:rPr>
          <w:rFonts w:ascii="Times New Roman" w:eastAsia="Times New Roman" w:hAnsi="Times New Roman" w:cs="Times New Roman"/>
          <w:sz w:val="24"/>
          <w:szCs w:val="24"/>
          <w:lang w:eastAsia="hu-HU"/>
        </w:rPr>
        <w:t>, megváltoztatása, amelynek mérete az építési tevékenységgel nem haladja meg a rendezett alsó terepszinttől számított 1,5 m magasságot.</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Közterület felőli kerítés, kerti építmény, építménynek minősülő növénytámasz építése, meglévő felújítása, helyreállítása, átalakítása, korszerűsítése, bővítése.</w:t>
      </w:r>
    </w:p>
    <w:p w:rsidR="00DC7572" w:rsidRPr="006C3920"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 xml:space="preserve">Építési tevékenység végzéséhez szükséges, annak befejezését követően   </w:t>
      </w:r>
      <w:proofErr w:type="gramStart"/>
      <w:r w:rsidRPr="00984378">
        <w:rPr>
          <w:rFonts w:ascii="Times New Roman" w:eastAsia="Times New Roman" w:hAnsi="Times New Roman" w:cs="Times New Roman"/>
          <w:sz w:val="24"/>
          <w:szCs w:val="24"/>
          <w:lang w:eastAsia="hu-HU"/>
        </w:rPr>
        <w:t>elbontandó  felvonulási</w:t>
      </w:r>
      <w:proofErr w:type="gramEnd"/>
      <w:r w:rsidRPr="00984378">
        <w:rPr>
          <w:rFonts w:ascii="Times New Roman" w:eastAsia="Times New Roman" w:hAnsi="Times New Roman" w:cs="Times New Roman"/>
          <w:sz w:val="24"/>
          <w:szCs w:val="24"/>
          <w:lang w:eastAsia="hu-HU"/>
        </w:rPr>
        <w:t xml:space="preserve"> építmény építése.</w:t>
      </w:r>
    </w:p>
    <w:p w:rsidR="00DC7572" w:rsidRPr="006C3920" w:rsidRDefault="00DC7572" w:rsidP="00DC7572">
      <w:pPr>
        <w:shd w:val="clear" w:color="auto" w:fill="FFFFFF"/>
        <w:spacing w:after="0" w:line="240" w:lineRule="auto"/>
        <w:jc w:val="both"/>
        <w:rPr>
          <w:rFonts w:ascii="Times New Roman" w:eastAsia="Times New Roman" w:hAnsi="Times New Roman" w:cs="Times New Roman"/>
          <w:color w:val="474747"/>
          <w:sz w:val="24"/>
          <w:szCs w:val="24"/>
          <w:lang w:eastAsia="hu-HU"/>
        </w:rPr>
      </w:pPr>
    </w:p>
    <w:p w:rsidR="00DC7572" w:rsidRPr="00984378" w:rsidRDefault="00DC7572" w:rsidP="00DC7572">
      <w:pPr>
        <w:pStyle w:val="Listaszerbekezds"/>
        <w:numPr>
          <w:ilvl w:val="3"/>
          <w:numId w:val="14"/>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984378">
        <w:rPr>
          <w:rFonts w:ascii="Times New Roman" w:eastAsia="Times New Roman" w:hAnsi="Times New Roman" w:cs="Times New Roman"/>
          <w:sz w:val="24"/>
          <w:szCs w:val="24"/>
          <w:lang w:eastAsia="hu-HU"/>
        </w:rPr>
        <w:t>A legfeljebb 2,0 m mélységű és legfeljebb 20 m3 légterű pince építése, meglévő felújítása, helyreállítása, átalakítása, korszerűsítése, bővítése.</w:t>
      </w:r>
    </w:p>
    <w:p w:rsidR="00DC7572" w:rsidRDefault="00DC7572" w:rsidP="00DC7572">
      <w:pPr>
        <w:shd w:val="clear" w:color="auto" w:fill="FFFFFF"/>
        <w:spacing w:after="0" w:line="240" w:lineRule="auto"/>
        <w:jc w:val="both"/>
        <w:rPr>
          <w:rFonts w:ascii="Times New Roman" w:eastAsia="Times New Roman" w:hAnsi="Times New Roman" w:cs="Times New Roman"/>
          <w:sz w:val="24"/>
          <w:szCs w:val="24"/>
          <w:lang w:eastAsia="hu-HU"/>
        </w:rPr>
      </w:pPr>
    </w:p>
    <w:p w:rsidR="00A43B5B" w:rsidRDefault="00A43B5B" w:rsidP="00DC7572">
      <w:pPr>
        <w:spacing w:after="20" w:line="240" w:lineRule="auto"/>
        <w:jc w:val="both"/>
        <w:rPr>
          <w:rFonts w:ascii="Times New Roman" w:eastAsia="Times New Roman" w:hAnsi="Times New Roman" w:cs="Times New Roman"/>
          <w:sz w:val="24"/>
          <w:szCs w:val="24"/>
          <w:lang w:eastAsia="hu-HU"/>
        </w:rPr>
      </w:pPr>
    </w:p>
    <w:p w:rsidR="00CA3181" w:rsidRDefault="00CA3181" w:rsidP="00DC7572">
      <w:pPr>
        <w:spacing w:after="20" w:line="240" w:lineRule="auto"/>
        <w:jc w:val="both"/>
        <w:rPr>
          <w:rFonts w:ascii="Times New Roman" w:eastAsia="Times New Roman" w:hAnsi="Times New Roman" w:cs="Times New Roman"/>
          <w:sz w:val="24"/>
          <w:szCs w:val="24"/>
          <w:lang w:eastAsia="hu-HU"/>
        </w:rPr>
      </w:pPr>
    </w:p>
    <w:p w:rsidR="00CA3181" w:rsidRDefault="00CA3181" w:rsidP="00DC7572">
      <w:pPr>
        <w:spacing w:after="20" w:line="240" w:lineRule="auto"/>
        <w:jc w:val="both"/>
        <w:rPr>
          <w:rFonts w:ascii="Times New Roman" w:eastAsia="Times New Roman" w:hAnsi="Times New Roman" w:cs="Times New Roman"/>
          <w:sz w:val="24"/>
          <w:szCs w:val="24"/>
          <w:lang w:eastAsia="hu-HU"/>
        </w:rPr>
      </w:pPr>
    </w:p>
    <w:p w:rsidR="00CA3181" w:rsidRPr="004227D4" w:rsidRDefault="00CA3181" w:rsidP="00DC7572">
      <w:pPr>
        <w:spacing w:after="20" w:line="240" w:lineRule="auto"/>
        <w:jc w:val="both"/>
        <w:rPr>
          <w:rFonts w:ascii="Times New Roman" w:eastAsia="Times New Roman" w:hAnsi="Times New Roman" w:cs="Times New Roman"/>
          <w:sz w:val="24"/>
          <w:szCs w:val="24"/>
          <w:lang w:eastAsia="hu-HU"/>
        </w:rPr>
      </w:pPr>
    </w:p>
    <w:p w:rsidR="00DC7572" w:rsidRPr="005F66A1"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lastRenderedPageBreak/>
        <w:t>29</w:t>
      </w:r>
      <w:r w:rsidR="00DC7572" w:rsidRPr="00F81385">
        <w:rPr>
          <w:rFonts w:ascii="Times" w:eastAsia="Times New Roman" w:hAnsi="Times" w:cs="Times"/>
          <w:b/>
          <w:bCs/>
          <w:color w:val="000000"/>
          <w:sz w:val="24"/>
          <w:szCs w:val="24"/>
          <w:lang w:eastAsia="hu-HU"/>
        </w:rPr>
        <w:t>.  A településképi bejelentési eljárás szabályai</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44</w:t>
      </w:r>
      <w:r w:rsidR="00DC7572" w:rsidRPr="001A1ED3">
        <w:rPr>
          <w:rFonts w:ascii="Times New Roman" w:eastAsia="Times New Roman" w:hAnsi="Times New Roman" w:cs="Times New Roman"/>
          <w:b/>
          <w:sz w:val="24"/>
          <w:szCs w:val="24"/>
          <w:lang w:eastAsia="hu-HU"/>
        </w:rPr>
        <w:t>.§</w:t>
      </w:r>
      <w:r w:rsidR="00DC7572" w:rsidRPr="00F928D4">
        <w:rPr>
          <w:rFonts w:ascii="Times New Roman" w:eastAsia="Times New Roman" w:hAnsi="Times New Roman" w:cs="Times New Roman"/>
          <w:sz w:val="24"/>
          <w:szCs w:val="24"/>
          <w:lang w:eastAsia="hu-HU"/>
        </w:rPr>
        <w:t xml:space="preserve"> (1) A településképi bejelentési eljárás az ügyfél által a polgármesterhez</w:t>
      </w:r>
      <w:r w:rsidR="00DC7572">
        <w:rPr>
          <w:rFonts w:ascii="Times New Roman" w:eastAsia="Times New Roman" w:hAnsi="Times New Roman" w:cs="Times New Roman"/>
          <w:sz w:val="24"/>
          <w:szCs w:val="24"/>
          <w:lang w:eastAsia="hu-HU"/>
        </w:rPr>
        <w:t xml:space="preserve"> az elektronikus ügyintézés és a bizalmi szolgáltatások általános szabályairól szóló 2015. évi CCXXII. törvényben (a továbbiakban: </w:t>
      </w:r>
      <w:proofErr w:type="spellStart"/>
      <w:r w:rsidR="00DC7572">
        <w:rPr>
          <w:rFonts w:ascii="Times New Roman" w:eastAsia="Times New Roman" w:hAnsi="Times New Roman" w:cs="Times New Roman"/>
          <w:sz w:val="24"/>
          <w:szCs w:val="24"/>
          <w:lang w:eastAsia="hu-HU"/>
        </w:rPr>
        <w:t>Eüsztv</w:t>
      </w:r>
      <w:proofErr w:type="spellEnd"/>
      <w:r w:rsidR="00DC7572">
        <w:rPr>
          <w:rFonts w:ascii="Times New Roman" w:eastAsia="Times New Roman" w:hAnsi="Times New Roman" w:cs="Times New Roman"/>
          <w:sz w:val="24"/>
          <w:szCs w:val="24"/>
          <w:lang w:eastAsia="hu-HU"/>
        </w:rPr>
        <w:t xml:space="preserve">.) meghatározott elektronikus úton – vagy az </w:t>
      </w:r>
      <w:proofErr w:type="spellStart"/>
      <w:r w:rsidR="00DC7572">
        <w:rPr>
          <w:rFonts w:ascii="Times New Roman" w:eastAsia="Times New Roman" w:hAnsi="Times New Roman" w:cs="Times New Roman"/>
          <w:sz w:val="24"/>
          <w:szCs w:val="24"/>
          <w:lang w:eastAsia="hu-HU"/>
        </w:rPr>
        <w:t>Eüsztv</w:t>
      </w:r>
      <w:proofErr w:type="spellEnd"/>
      <w:r w:rsidR="00DC7572">
        <w:rPr>
          <w:rFonts w:ascii="Times New Roman" w:eastAsia="Times New Roman" w:hAnsi="Times New Roman" w:cs="Times New Roman"/>
          <w:sz w:val="24"/>
          <w:szCs w:val="24"/>
          <w:lang w:eastAsia="hu-HU"/>
        </w:rPr>
        <w:t>. hatálya alá nem tartozó személyek - papíralapon benyújtott</w:t>
      </w:r>
      <w:r w:rsidR="00DC7572" w:rsidRPr="00F928D4">
        <w:rPr>
          <w:rFonts w:ascii="Times New Roman" w:eastAsia="Times New Roman" w:hAnsi="Times New Roman" w:cs="Times New Roman"/>
          <w:sz w:val="24"/>
          <w:szCs w:val="24"/>
          <w:lang w:eastAsia="hu-HU"/>
        </w:rPr>
        <w:t xml:space="preserve"> bejelentésre indul. A bejelentéshez 1 példány papíralapú dokumentációt és a dokumentációt tartalmazó digitális adathordozót kell</w:t>
      </w:r>
      <w:r w:rsidR="00DC7572">
        <w:rPr>
          <w:rFonts w:ascii="Times New Roman" w:eastAsia="Times New Roman" w:hAnsi="Times New Roman" w:cs="Times New Roman"/>
          <w:sz w:val="24"/>
          <w:szCs w:val="24"/>
          <w:lang w:eastAsia="hu-HU"/>
        </w:rPr>
        <w:t xml:space="preserve"> </w:t>
      </w:r>
      <w:r w:rsidR="00DC7572" w:rsidRPr="00F928D4">
        <w:rPr>
          <w:rFonts w:ascii="Times New Roman" w:eastAsia="Times New Roman" w:hAnsi="Times New Roman" w:cs="Times New Roman"/>
          <w:sz w:val="24"/>
          <w:szCs w:val="24"/>
          <w:lang w:eastAsia="hu-HU"/>
        </w:rPr>
        <w:t>mellékelni.</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A dokumentáció</w:t>
      </w:r>
      <w:r>
        <w:rPr>
          <w:rFonts w:ascii="Times New Roman" w:eastAsia="Times New Roman" w:hAnsi="Times New Roman" w:cs="Times New Roman"/>
          <w:sz w:val="24"/>
          <w:szCs w:val="24"/>
          <w:lang w:eastAsia="hu-HU"/>
        </w:rPr>
        <w:t xml:space="preserve">nak </w:t>
      </w:r>
      <w:r w:rsidRPr="00F928D4">
        <w:rPr>
          <w:rFonts w:ascii="Times New Roman" w:eastAsia="Times New Roman" w:hAnsi="Times New Roman" w:cs="Times New Roman"/>
          <w:sz w:val="24"/>
          <w:szCs w:val="24"/>
          <w:lang w:eastAsia="hu-HU"/>
        </w:rPr>
        <w:t>tartalma</w:t>
      </w:r>
      <w:r>
        <w:rPr>
          <w:rFonts w:ascii="Times New Roman" w:eastAsia="Times New Roman" w:hAnsi="Times New Roman" w:cs="Times New Roman"/>
          <w:sz w:val="24"/>
          <w:szCs w:val="24"/>
          <w:lang w:eastAsia="hu-HU"/>
        </w:rPr>
        <w:t>zni kell</w:t>
      </w:r>
      <w:r w:rsidRPr="00F928D4">
        <w:rPr>
          <w:rFonts w:ascii="Times New Roman" w:eastAsia="Times New Roman" w:hAnsi="Times New Roman" w:cs="Times New Roman"/>
          <w:sz w:val="24"/>
          <w:szCs w:val="24"/>
          <w:lang w:eastAsia="hu-HU"/>
        </w:rPr>
        <w:t>: a településképi követelményeknek való megfelelést igazoló építészeti-műszaki terv</w:t>
      </w:r>
      <w:r>
        <w:rPr>
          <w:rFonts w:ascii="Times New Roman" w:eastAsia="Times New Roman" w:hAnsi="Times New Roman" w:cs="Times New Roman"/>
          <w:sz w:val="24"/>
          <w:szCs w:val="24"/>
          <w:lang w:eastAsia="hu-HU"/>
        </w:rPr>
        <w:t>et</w:t>
      </w:r>
      <w:r w:rsidRPr="00F928D4">
        <w:rPr>
          <w:rFonts w:ascii="Times New Roman" w:eastAsia="Times New Roman" w:hAnsi="Times New Roman" w:cs="Times New Roman"/>
          <w:sz w:val="24"/>
          <w:szCs w:val="24"/>
          <w:lang w:eastAsia="hu-HU"/>
        </w:rPr>
        <w:t>, műszaki leírás</w:t>
      </w:r>
      <w:r>
        <w:rPr>
          <w:rFonts w:ascii="Times New Roman" w:eastAsia="Times New Roman" w:hAnsi="Times New Roman" w:cs="Times New Roman"/>
          <w:sz w:val="24"/>
          <w:szCs w:val="24"/>
          <w:lang w:eastAsia="hu-HU"/>
        </w:rPr>
        <w:t>t</w:t>
      </w:r>
      <w:r w:rsidRPr="00F928D4">
        <w:rPr>
          <w:rFonts w:ascii="Times New Roman" w:eastAsia="Times New Roman" w:hAnsi="Times New Roman" w:cs="Times New Roman"/>
          <w:sz w:val="24"/>
          <w:szCs w:val="24"/>
          <w:lang w:eastAsia="hu-HU"/>
        </w:rPr>
        <w:t>, továbbá rendeltetésváltozás esetén igazolás</w:t>
      </w:r>
      <w:r>
        <w:rPr>
          <w:rFonts w:ascii="Times New Roman" w:eastAsia="Times New Roman" w:hAnsi="Times New Roman" w:cs="Times New Roman"/>
          <w:sz w:val="24"/>
          <w:szCs w:val="24"/>
          <w:lang w:eastAsia="hu-HU"/>
        </w:rPr>
        <w:t>t</w:t>
      </w:r>
      <w:r w:rsidRPr="00F928D4">
        <w:rPr>
          <w:rFonts w:ascii="Times New Roman" w:eastAsia="Times New Roman" w:hAnsi="Times New Roman" w:cs="Times New Roman"/>
          <w:sz w:val="24"/>
          <w:szCs w:val="24"/>
          <w:lang w:eastAsia="hu-HU"/>
        </w:rPr>
        <w:t xml:space="preserve"> a településrendezési eszközök rendeltetésekre vonatkozó követelményeinek való megfelelésről.</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45</w:t>
      </w:r>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(1) Polgármester</w:t>
      </w:r>
      <w:r w:rsidR="00DC7572" w:rsidRPr="00F928D4">
        <w:rPr>
          <w:rFonts w:ascii="Times New Roman" w:eastAsia="Times New Roman" w:hAnsi="Times New Roman" w:cs="Times New Roman"/>
          <w:sz w:val="24"/>
          <w:szCs w:val="24"/>
          <w:lang w:eastAsia="hu-HU"/>
        </w:rPr>
        <w:t xml:space="preserve"> határozatban feltétel meghatározásával vagy anélkül tudomásul veszi vagy megtiltja az építési tevékenységet, vagy rendeltetésváltoztatást.</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(2) </w:t>
      </w:r>
      <w:r w:rsidRPr="00B77E5B">
        <w:rPr>
          <w:rFonts w:ascii="Times New Roman" w:eastAsia="Times New Roman" w:hAnsi="Times New Roman" w:cs="Times New Roman"/>
          <w:sz w:val="24"/>
          <w:szCs w:val="24"/>
          <w:lang w:eastAsia="hu-HU"/>
        </w:rPr>
        <w:t xml:space="preserve">Az </w:t>
      </w:r>
      <w:r w:rsidR="00A43B5B" w:rsidRPr="00A43B5B">
        <w:rPr>
          <w:rFonts w:ascii="Times New Roman" w:eastAsia="Times New Roman" w:hAnsi="Times New Roman" w:cs="Times New Roman"/>
          <w:sz w:val="24"/>
          <w:szCs w:val="24"/>
          <w:lang w:eastAsia="hu-HU"/>
        </w:rPr>
        <w:t>43</w:t>
      </w:r>
      <w:r w:rsidRPr="00A43B5B">
        <w:rPr>
          <w:rFonts w:ascii="Times New Roman" w:eastAsia="Times New Roman" w:hAnsi="Times New Roman" w:cs="Times New Roman"/>
          <w:sz w:val="24"/>
          <w:szCs w:val="24"/>
          <w:lang w:eastAsia="hu-HU"/>
        </w:rPr>
        <w:t xml:space="preserve">. § (2) szerinti tevékenység </w:t>
      </w:r>
      <w:r w:rsidRPr="00F928D4">
        <w:rPr>
          <w:rFonts w:ascii="Times New Roman" w:eastAsia="Times New Roman" w:hAnsi="Times New Roman" w:cs="Times New Roman"/>
          <w:sz w:val="24"/>
          <w:szCs w:val="24"/>
          <w:lang w:eastAsia="hu-HU"/>
        </w:rPr>
        <w:t>a bejelentés alapján akkor kezdhető meg, ha</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ahhoz más hatósági engedély nem szükséges, és</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polgármeste</w:t>
      </w:r>
      <w:r>
        <w:rPr>
          <w:rFonts w:ascii="Times New Roman" w:eastAsia="Times New Roman" w:hAnsi="Times New Roman" w:cs="Times New Roman"/>
          <w:sz w:val="24"/>
          <w:szCs w:val="24"/>
          <w:lang w:eastAsia="hu-HU"/>
        </w:rPr>
        <w:t>r a be</w:t>
      </w:r>
      <w:r w:rsidR="00A43B5B">
        <w:rPr>
          <w:rFonts w:ascii="Times New Roman" w:eastAsia="Times New Roman" w:hAnsi="Times New Roman" w:cs="Times New Roman"/>
          <w:sz w:val="24"/>
          <w:szCs w:val="24"/>
          <w:lang w:eastAsia="hu-HU"/>
        </w:rPr>
        <w:t>jelentést tudomásul veszi, vagy</w:t>
      </w:r>
      <w:r w:rsidRPr="00F928D4">
        <w:rPr>
          <w:rFonts w:ascii="Times New Roman" w:eastAsia="Times New Roman" w:hAnsi="Times New Roman" w:cs="Times New Roman"/>
          <w:sz w:val="24"/>
          <w:szCs w:val="24"/>
          <w:lang w:eastAsia="hu-HU"/>
        </w:rPr>
        <w:t xml:space="preserve"> a tevékenység végzését a bejelentést követő</w:t>
      </w:r>
      <w:r>
        <w:rPr>
          <w:rFonts w:ascii="Times New Roman" w:eastAsia="Times New Roman" w:hAnsi="Times New Roman" w:cs="Times New Roman"/>
          <w:sz w:val="24"/>
          <w:szCs w:val="24"/>
          <w:lang w:eastAsia="hu-HU"/>
        </w:rPr>
        <w:t xml:space="preserve"> 15 napon belül nem bírálja el.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A polgármester megtiltja a bejelentett építési tevékenység, saját vállalkozást népszerűsítő berendezés elhelyezését vagy rendeltetésváltoztatás megkezdését és - a megtiltás indokainak ismertetése mellett -</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figyelmezteti a bejelentőt a tevékenység bejelentés nélküli elkezdésének és folytatásának jogkövetkezményeire, ha a bejelentés</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nem felel meg az e rendeletben előírt követelményeknek,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tervezett építési tevékenység, illetve hirdető berendezés, saját vállalkozást népszerűsítő</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berendezés, felület nem illeszkedik a településképbe,</w:t>
      </w:r>
    </w:p>
    <w:p w:rsidR="00DC7572"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c) a tervezett rendeltetés-változás nem illeszkedik a szomszédos és a környező beépítés sajátosságaihoz, </w:t>
      </w:r>
      <w:proofErr w:type="gramStart"/>
      <w:r w:rsidRPr="00F928D4">
        <w:rPr>
          <w:rFonts w:ascii="Times New Roman" w:eastAsia="Times New Roman" w:hAnsi="Times New Roman" w:cs="Times New Roman"/>
          <w:sz w:val="24"/>
          <w:szCs w:val="24"/>
          <w:lang w:eastAsia="hu-HU"/>
        </w:rPr>
        <w:t>illetve</w:t>
      </w:r>
      <w:proofErr w:type="gramEnd"/>
      <w:r w:rsidRPr="00F928D4">
        <w:rPr>
          <w:rFonts w:ascii="Times New Roman" w:eastAsia="Times New Roman" w:hAnsi="Times New Roman" w:cs="Times New Roman"/>
          <w:sz w:val="24"/>
          <w:szCs w:val="24"/>
          <w:lang w:eastAsia="hu-HU"/>
        </w:rPr>
        <w:t xml:space="preserve"> ha a bejelentés és az ahhoz csatolt dokumentáció nem igazolja, hogy az új rendeltetés a környező ingatlanok, valamint a határoló közterületek rendeltetésszerű és biztonságos használatát indokolatlan mértékben nem z</w:t>
      </w:r>
      <w:r>
        <w:rPr>
          <w:rFonts w:ascii="Times New Roman" w:eastAsia="Times New Roman" w:hAnsi="Times New Roman" w:cs="Times New Roman"/>
          <w:sz w:val="24"/>
          <w:szCs w:val="24"/>
          <w:lang w:eastAsia="hu-HU"/>
        </w:rPr>
        <w:t>avarja, illetve nem korlátozza.</w:t>
      </w:r>
    </w:p>
    <w:p w:rsidR="00DC7572" w:rsidRPr="005E212F" w:rsidRDefault="00DC7572" w:rsidP="00DC7572">
      <w:pPr>
        <w:spacing w:after="20" w:line="240" w:lineRule="auto"/>
        <w:rPr>
          <w:rFonts w:ascii="Times" w:eastAsia="Times New Roman" w:hAnsi="Times" w:cs="Times"/>
          <w:color w:val="000000"/>
          <w:sz w:val="27"/>
          <w:szCs w:val="27"/>
          <w:lang w:eastAsia="hu-HU"/>
        </w:rPr>
      </w:pPr>
    </w:p>
    <w:p w:rsidR="00DC7572" w:rsidRPr="00F81385" w:rsidRDefault="00572350"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30</w:t>
      </w:r>
      <w:r w:rsidR="00DC7572" w:rsidRPr="00F81385">
        <w:rPr>
          <w:rFonts w:ascii="Times" w:eastAsia="Times New Roman" w:hAnsi="Times" w:cs="Times"/>
          <w:b/>
          <w:bCs/>
          <w:color w:val="000000"/>
          <w:sz w:val="24"/>
          <w:szCs w:val="24"/>
          <w:lang w:eastAsia="hu-HU"/>
        </w:rPr>
        <w:t>. A településképi bejelentés elbírálásának szempontjai</w:t>
      </w:r>
    </w:p>
    <w:p w:rsidR="00DC7572" w:rsidRPr="00F928D4" w:rsidRDefault="001B47BE"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46</w:t>
      </w:r>
      <w:r w:rsidR="00DC7572" w:rsidRPr="001A1ED3">
        <w:rPr>
          <w:rFonts w:ascii="Times New Roman" w:eastAsia="Times New Roman" w:hAnsi="Times New Roman" w:cs="Times New Roman"/>
          <w:b/>
          <w:sz w:val="24"/>
          <w:szCs w:val="24"/>
          <w:lang w:eastAsia="hu-HU"/>
        </w:rPr>
        <w:t>.</w:t>
      </w:r>
      <w:proofErr w:type="gramStart"/>
      <w:r w:rsidR="00DC7572" w:rsidRPr="001A1ED3">
        <w:rPr>
          <w:rFonts w:ascii="Times New Roman" w:eastAsia="Times New Roman" w:hAnsi="Times New Roman" w:cs="Times New Roman"/>
          <w:b/>
          <w:sz w:val="24"/>
          <w:szCs w:val="24"/>
          <w:lang w:eastAsia="hu-HU"/>
        </w:rPr>
        <w:t>§</w:t>
      </w:r>
      <w:r w:rsidR="00DC7572">
        <w:rPr>
          <w:rFonts w:ascii="Times New Roman" w:eastAsia="Times New Roman" w:hAnsi="Times New Roman" w:cs="Times New Roman"/>
          <w:sz w:val="24"/>
          <w:szCs w:val="24"/>
          <w:lang w:eastAsia="hu-HU"/>
        </w:rPr>
        <w:t xml:space="preserve">  (</w:t>
      </w:r>
      <w:proofErr w:type="gramEnd"/>
      <w:r w:rsidR="00DC7572">
        <w:rPr>
          <w:rFonts w:ascii="Times New Roman" w:eastAsia="Times New Roman" w:hAnsi="Times New Roman" w:cs="Times New Roman"/>
          <w:sz w:val="24"/>
          <w:szCs w:val="24"/>
          <w:lang w:eastAsia="hu-HU"/>
        </w:rPr>
        <w:t>1</w:t>
      </w:r>
      <w:r w:rsidR="00DC7572" w:rsidRPr="00B77E5B">
        <w:rPr>
          <w:rFonts w:ascii="Times New Roman" w:eastAsia="Times New Roman" w:hAnsi="Times New Roman" w:cs="Times New Roman"/>
          <w:sz w:val="24"/>
          <w:szCs w:val="24"/>
          <w:lang w:eastAsia="hu-HU"/>
        </w:rPr>
        <w:t>)  </w:t>
      </w:r>
      <w:r w:rsidR="00DC7572">
        <w:rPr>
          <w:rFonts w:ascii="Times New Roman" w:eastAsia="Times New Roman" w:hAnsi="Times New Roman" w:cs="Times New Roman"/>
          <w:sz w:val="24"/>
          <w:szCs w:val="24"/>
          <w:lang w:eastAsia="hu-HU"/>
        </w:rPr>
        <w:t>A 49</w:t>
      </w:r>
      <w:r w:rsidR="00DC7572" w:rsidRPr="00B77E5B">
        <w:rPr>
          <w:rFonts w:ascii="Times New Roman" w:eastAsia="Times New Roman" w:hAnsi="Times New Roman" w:cs="Times New Roman"/>
          <w:sz w:val="24"/>
          <w:szCs w:val="24"/>
          <w:lang w:eastAsia="hu-HU"/>
        </w:rPr>
        <w:t>. § (2)</w:t>
      </w:r>
      <w:r w:rsidR="00DC7572" w:rsidRPr="00F928D4">
        <w:rPr>
          <w:rFonts w:ascii="Times New Roman" w:eastAsia="Times New Roman" w:hAnsi="Times New Roman" w:cs="Times New Roman"/>
          <w:sz w:val="24"/>
          <w:szCs w:val="24"/>
          <w:lang w:eastAsia="hu-HU"/>
        </w:rPr>
        <w:t xml:space="preserve"> bekezdése szerinti tevékenység esetén a településképi bejelentési eljárás során vizsgálni kell, hogy az építé</w:t>
      </w:r>
      <w:r w:rsidR="00DC7572">
        <w:rPr>
          <w:rFonts w:ascii="Times New Roman" w:eastAsia="Times New Roman" w:hAnsi="Times New Roman" w:cs="Times New Roman"/>
          <w:sz w:val="24"/>
          <w:szCs w:val="24"/>
          <w:lang w:eastAsia="hu-HU"/>
        </w:rPr>
        <w:t>szeti-műszaki tervdokumentáció:</w:t>
      </w:r>
    </w:p>
    <w:p w:rsidR="00DC7572"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megfe</w:t>
      </w:r>
      <w:r>
        <w:rPr>
          <w:rFonts w:ascii="Times New Roman" w:eastAsia="Times New Roman" w:hAnsi="Times New Roman" w:cs="Times New Roman"/>
          <w:sz w:val="24"/>
          <w:szCs w:val="24"/>
          <w:lang w:eastAsia="hu-HU"/>
        </w:rPr>
        <w:t xml:space="preserve">lel-e a HÉSZ-ben és a településképi rendeletben </w:t>
      </w:r>
      <w:r w:rsidRPr="00F928D4">
        <w:rPr>
          <w:rFonts w:ascii="Times New Roman" w:eastAsia="Times New Roman" w:hAnsi="Times New Roman" w:cs="Times New Roman"/>
          <w:sz w:val="24"/>
          <w:szCs w:val="24"/>
          <w:lang w:eastAsia="hu-HU"/>
        </w:rPr>
        <w:t>foglalt előírásoknak,</w:t>
      </w:r>
    </w:p>
    <w:p w:rsidR="00DC7572" w:rsidRDefault="00DC7572" w:rsidP="00DC7572">
      <w:pPr>
        <w:spacing w:after="0" w:line="240" w:lineRule="auto"/>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kidolgozása a szakmai tájékoztatás szerint történt-e,</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figyelembe veszi-e az arculati kézikönyvben található településképi megjelenésr</w:t>
      </w:r>
      <w:r>
        <w:rPr>
          <w:rFonts w:ascii="Times New Roman" w:eastAsia="Times New Roman" w:hAnsi="Times New Roman" w:cs="Times New Roman"/>
          <w:sz w:val="24"/>
          <w:szCs w:val="24"/>
          <w:lang w:eastAsia="hu-HU"/>
        </w:rPr>
        <w:t xml:space="preserve">e, építészeti illeszkedésre vonatkozó javaslatokat, </w:t>
      </w:r>
      <w:proofErr w:type="gramStart"/>
      <w:r>
        <w:rPr>
          <w:rFonts w:ascii="Times New Roman" w:eastAsia="Times New Roman" w:hAnsi="Times New Roman" w:cs="Times New Roman"/>
          <w:sz w:val="24"/>
          <w:szCs w:val="24"/>
          <w:lang w:eastAsia="hu-HU"/>
        </w:rPr>
        <w:t>valamint</w:t>
      </w:r>
      <w:proofErr w:type="gramEnd"/>
      <w:r w:rsidRPr="00F928D4">
        <w:rPr>
          <w:rFonts w:ascii="Times New Roman" w:eastAsia="Times New Roman" w:hAnsi="Times New Roman" w:cs="Times New Roman"/>
          <w:sz w:val="24"/>
          <w:szCs w:val="24"/>
          <w:lang w:eastAsia="hu-HU"/>
        </w:rPr>
        <w:t xml:space="preserve"> hogy</w:t>
      </w: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p>
    <w:p w:rsidR="00DC7572" w:rsidRPr="00F928D4"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 b) és c) pont szerinti javaslatoktól eltérő megoldás azokkal egyenérték</w:t>
      </w:r>
      <w:r>
        <w:rPr>
          <w:rFonts w:ascii="Times New Roman" w:eastAsia="Times New Roman" w:hAnsi="Times New Roman" w:cs="Times New Roman"/>
          <w:sz w:val="24"/>
          <w:szCs w:val="24"/>
          <w:lang w:eastAsia="hu-HU"/>
        </w:rPr>
        <w:t>ű vagy kedvezőbb beépítést,</w:t>
      </w:r>
      <w:r w:rsidRPr="00F928D4">
        <w:rPr>
          <w:rFonts w:ascii="Times New Roman" w:eastAsia="Times New Roman" w:hAnsi="Times New Roman" w:cs="Times New Roman"/>
          <w:sz w:val="24"/>
          <w:szCs w:val="24"/>
          <w:lang w:eastAsia="hu-HU"/>
        </w:rPr>
        <w:t xml:space="preserve"> illetve településképi megjelen</w:t>
      </w:r>
      <w:r>
        <w:rPr>
          <w:rFonts w:ascii="Times New Roman" w:eastAsia="Times New Roman" w:hAnsi="Times New Roman" w:cs="Times New Roman"/>
          <w:sz w:val="24"/>
          <w:szCs w:val="24"/>
          <w:lang w:eastAsia="hu-HU"/>
        </w:rPr>
        <w:t>ést eredményez-e.</w:t>
      </w:r>
    </w:p>
    <w:p w:rsidR="00DC7572" w:rsidRPr="00F928D4" w:rsidRDefault="00DC7572" w:rsidP="00DC7572">
      <w:pPr>
        <w:spacing w:before="100" w:beforeAutospacing="1" w:after="100" w:afterAutospacing="1" w:line="240" w:lineRule="auto"/>
        <w:ind w:left="600" w:hanging="600"/>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(2) A telepítéssel kapcsolatban vizsgálni kell,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 beépítés módja megfelel-e a környezetbe illeszkedés követelményének,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megfelelően veszi-e figyelembe a kialakult, illetve átalakuló környező beépítés adottságait, rendeltetés</w:t>
      </w:r>
      <w:r>
        <w:rPr>
          <w:rFonts w:ascii="Times New Roman" w:eastAsia="Times New Roman" w:hAnsi="Times New Roman" w:cs="Times New Roman"/>
          <w:sz w:val="24"/>
          <w:szCs w:val="24"/>
          <w:lang w:eastAsia="hu-HU"/>
        </w:rPr>
        <w:t>szerű</w:t>
      </w:r>
      <w:r w:rsidRPr="00F928D4">
        <w:rPr>
          <w:rFonts w:ascii="Times New Roman" w:eastAsia="Times New Roman" w:hAnsi="Times New Roman" w:cs="Times New Roman"/>
          <w:sz w:val="24"/>
          <w:szCs w:val="24"/>
          <w:lang w:eastAsia="hu-HU"/>
        </w:rPr>
        <w:t xml:space="preserve"> használatának és fejlesztésének lehetőségeit,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nem korlátozza-e indokolatlan mértékben a szomszédos ingatlanok benap</w:t>
      </w:r>
      <w:r>
        <w:rPr>
          <w:rFonts w:ascii="Times New Roman" w:eastAsia="Times New Roman" w:hAnsi="Times New Roman" w:cs="Times New Roman"/>
          <w:sz w:val="24"/>
          <w:szCs w:val="24"/>
          <w:lang w:eastAsia="hu-HU"/>
        </w:rPr>
        <w:t xml:space="preserve">ozását, illetve építmények </w:t>
      </w:r>
      <w:r w:rsidRPr="00F928D4">
        <w:rPr>
          <w:rFonts w:ascii="Times New Roman" w:eastAsia="Times New Roman" w:hAnsi="Times New Roman" w:cs="Times New Roman"/>
          <w:sz w:val="24"/>
          <w:szCs w:val="24"/>
          <w:lang w:eastAsia="hu-HU"/>
        </w:rPr>
        <w:t>kilátását,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több építési ütemben megvalósuló új beépítés esetén</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F928D4">
        <w:rPr>
          <w:rFonts w:ascii="Times New Roman" w:eastAsia="Times New Roman" w:hAnsi="Times New Roman" w:cs="Times New Roman"/>
          <w:i/>
          <w:iCs/>
          <w:sz w:val="24"/>
          <w:szCs w:val="24"/>
          <w:lang w:eastAsia="hu-HU"/>
        </w:rPr>
        <w:t>da</w:t>
      </w:r>
      <w:r w:rsidRPr="00F928D4">
        <w:rPr>
          <w:rFonts w:ascii="Times New Roman" w:eastAsia="Times New Roman" w:hAnsi="Times New Roman" w:cs="Times New Roman"/>
          <w:sz w:val="24"/>
          <w:szCs w:val="24"/>
          <w:lang w:eastAsia="hu-HU"/>
        </w:rPr>
        <w:t>)  biztosított</w:t>
      </w:r>
      <w:proofErr w:type="gramEnd"/>
      <w:r w:rsidRPr="00F928D4">
        <w:rPr>
          <w:rFonts w:ascii="Times New Roman" w:eastAsia="Times New Roman" w:hAnsi="Times New Roman" w:cs="Times New Roman"/>
          <w:sz w:val="24"/>
          <w:szCs w:val="24"/>
          <w:lang w:eastAsia="hu-HU"/>
        </w:rPr>
        <w:t xml:space="preserve"> lesz-e minden ütemben az </w:t>
      </w:r>
      <w:r>
        <w:rPr>
          <w:rFonts w:ascii="Times New Roman" w:eastAsia="Times New Roman" w:hAnsi="Times New Roman" w:cs="Times New Roman"/>
          <w:sz w:val="24"/>
          <w:szCs w:val="24"/>
          <w:lang w:eastAsia="hu-HU"/>
        </w:rPr>
        <w:t xml:space="preserve">előírásoknak és az illeszkedési </w:t>
      </w:r>
      <w:r w:rsidRPr="00F928D4">
        <w:rPr>
          <w:rFonts w:ascii="Times New Roman" w:eastAsia="Times New Roman" w:hAnsi="Times New Roman" w:cs="Times New Roman"/>
          <w:sz w:val="24"/>
          <w:szCs w:val="24"/>
          <w:lang w:eastAsia="hu-HU"/>
        </w:rPr>
        <w:t>követelményeknek való megfelelés, a bővítés megvalósíthatósága,</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i/>
          <w:iCs/>
          <w:sz w:val="24"/>
          <w:szCs w:val="24"/>
          <w:lang w:eastAsia="hu-HU"/>
        </w:rPr>
        <w:t>db</w:t>
      </w:r>
      <w:r w:rsidRPr="00F928D4">
        <w:rPr>
          <w:rFonts w:ascii="Times New Roman" w:eastAsia="Times New Roman" w:hAnsi="Times New Roman" w:cs="Times New Roman"/>
          <w:sz w:val="24"/>
          <w:szCs w:val="24"/>
          <w:lang w:eastAsia="hu-HU"/>
        </w:rPr>
        <w:t>) a beépítés javasolt sorrendje megfelel-e a rendezett településképpe</w:t>
      </w:r>
      <w:r>
        <w:rPr>
          <w:rFonts w:ascii="Times New Roman" w:eastAsia="Times New Roman" w:hAnsi="Times New Roman" w:cs="Times New Roman"/>
          <w:sz w:val="24"/>
          <w:szCs w:val="24"/>
          <w:lang w:eastAsia="hu-HU"/>
        </w:rPr>
        <w:t>l kapcsolatos követelményeknek.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(3) Az építmény, épületrész megjelenésével kialakításával ka</w:t>
      </w:r>
      <w:r>
        <w:rPr>
          <w:rFonts w:ascii="Times New Roman" w:eastAsia="Times New Roman" w:hAnsi="Times New Roman" w:cs="Times New Roman"/>
          <w:sz w:val="24"/>
          <w:szCs w:val="24"/>
          <w:lang w:eastAsia="hu-HU"/>
        </w:rPr>
        <w:t>pcsolatban vizsgálni kell,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azok építészeti megoldásai megfelelően illeszkednek-e a kialakult, illetve a    helyi építési szabályzat szerint átalakuló épített környezethez,</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külső megjelenés megfelel-e e rendelet előírásainak, az arculati kézikönyvben megfogalmazott elvárásoknak,</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c) összhangban van-e az épület rendeltetésével és használatának sajátosságaival,</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terv település</w:t>
      </w:r>
      <w:r w:rsidRPr="00F928D4">
        <w:rPr>
          <w:rFonts w:ascii="Times New Roman" w:eastAsia="Times New Roman" w:hAnsi="Times New Roman" w:cs="Times New Roman"/>
          <w:sz w:val="24"/>
          <w:szCs w:val="24"/>
          <w:lang w:eastAsia="hu-HU"/>
        </w:rPr>
        <w:t>képi szempontból kedvező megoldást tartalmaz-e az épület gépészeti és egyéb berende</w:t>
      </w:r>
      <w:r>
        <w:rPr>
          <w:rFonts w:ascii="Times New Roman" w:eastAsia="Times New Roman" w:hAnsi="Times New Roman" w:cs="Times New Roman"/>
          <w:sz w:val="24"/>
          <w:szCs w:val="24"/>
          <w:lang w:eastAsia="hu-HU"/>
        </w:rPr>
        <w:t xml:space="preserve">zései </w:t>
      </w:r>
      <w:r w:rsidRPr="00F928D4">
        <w:rPr>
          <w:rFonts w:ascii="Times New Roman" w:eastAsia="Times New Roman" w:hAnsi="Times New Roman" w:cs="Times New Roman"/>
          <w:sz w:val="24"/>
          <w:szCs w:val="24"/>
          <w:lang w:eastAsia="hu-HU"/>
        </w:rPr>
        <w:t xml:space="preserve">tartozékai elhelyezésére, </w:t>
      </w:r>
      <w:proofErr w:type="gramStart"/>
      <w:r w:rsidRPr="00F928D4">
        <w:rPr>
          <w:rFonts w:ascii="Times New Roman" w:eastAsia="Times New Roman" w:hAnsi="Times New Roman" w:cs="Times New Roman"/>
          <w:sz w:val="24"/>
          <w:szCs w:val="24"/>
          <w:lang w:eastAsia="hu-HU"/>
        </w:rPr>
        <w:t>továbbá</w:t>
      </w:r>
      <w:proofErr w:type="gramEnd"/>
      <w:r w:rsidRPr="00F928D4">
        <w:rPr>
          <w:rFonts w:ascii="Times New Roman" w:eastAsia="Times New Roman" w:hAnsi="Times New Roman" w:cs="Times New Roman"/>
          <w:sz w:val="24"/>
          <w:szCs w:val="24"/>
          <w:lang w:eastAsia="hu-HU"/>
        </w:rPr>
        <w:t xml:space="preserve"> hogy</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 xml:space="preserve">e) a tetőzet kialakítása - különösen hajlásszöge és esetleges tetőfelépítményei </w:t>
      </w:r>
      <w:proofErr w:type="gramStart"/>
      <w:r w:rsidRPr="00F928D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megfelelően</w:t>
      </w:r>
      <w:proofErr w:type="gramEnd"/>
      <w:r w:rsidRPr="00F928D4">
        <w:rPr>
          <w:rFonts w:ascii="Times New Roman" w:eastAsia="Times New Roman" w:hAnsi="Times New Roman" w:cs="Times New Roman"/>
          <w:sz w:val="24"/>
          <w:szCs w:val="24"/>
          <w:lang w:eastAsia="hu-HU"/>
        </w:rPr>
        <w:t xml:space="preserve"> illeszkednek-e a domináns környezet adottságaihoz.</w:t>
      </w:r>
    </w:p>
    <w:p w:rsidR="00DC7572" w:rsidRPr="00F928D4" w:rsidRDefault="00DC7572" w:rsidP="00DC7572">
      <w:pPr>
        <w:spacing w:before="100" w:beforeAutospacing="1" w:after="100" w:afterAutospacing="1" w:line="240" w:lineRule="auto"/>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(4) A határoló közterülettel való kapcsolatot illetően vizsgálni kell, hogy megfelelően veszi-e figyelembe a közterület adottságait és esetleges berendezéseit, műtárgyait,</w:t>
      </w:r>
      <w:r>
        <w:rPr>
          <w:rFonts w:ascii="Times New Roman" w:eastAsia="Times New Roman" w:hAnsi="Times New Roman" w:cs="Times New Roman"/>
          <w:sz w:val="24"/>
          <w:szCs w:val="24"/>
          <w:lang w:eastAsia="hu-HU"/>
        </w:rPr>
        <w:t xml:space="preserve"> </w:t>
      </w:r>
      <w:r w:rsidRPr="00F928D4">
        <w:rPr>
          <w:rFonts w:ascii="Times New Roman" w:eastAsia="Times New Roman" w:hAnsi="Times New Roman" w:cs="Times New Roman"/>
          <w:sz w:val="24"/>
          <w:szCs w:val="24"/>
          <w:lang w:eastAsia="hu-HU"/>
        </w:rPr>
        <w:t>valamint növényzetét.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(5)  A jelen rendelet előírásai szerint települé</w:t>
      </w:r>
      <w:r>
        <w:rPr>
          <w:rFonts w:ascii="Times New Roman" w:eastAsia="Times New Roman" w:hAnsi="Times New Roman" w:cs="Times New Roman"/>
          <w:sz w:val="24"/>
          <w:szCs w:val="24"/>
          <w:lang w:eastAsia="hu-HU"/>
        </w:rPr>
        <w:t xml:space="preserve">sképi bejelentési eljárást kell </w:t>
      </w:r>
      <w:proofErr w:type="gramStart"/>
      <w:r w:rsidRPr="00F928D4">
        <w:rPr>
          <w:rFonts w:ascii="Times New Roman" w:eastAsia="Times New Roman" w:hAnsi="Times New Roman" w:cs="Times New Roman"/>
          <w:sz w:val="24"/>
          <w:szCs w:val="24"/>
          <w:lang w:eastAsia="hu-HU"/>
        </w:rPr>
        <w:t>lefolytatni  meglévő</w:t>
      </w:r>
      <w:proofErr w:type="gramEnd"/>
      <w:r w:rsidRPr="00F928D4">
        <w:rPr>
          <w:rFonts w:ascii="Times New Roman" w:eastAsia="Times New Roman" w:hAnsi="Times New Roman" w:cs="Times New Roman"/>
          <w:sz w:val="24"/>
          <w:szCs w:val="24"/>
          <w:lang w:eastAsia="hu-HU"/>
        </w:rPr>
        <w:t xml:space="preserve"> építmények rendeltetésének - részleges vagy teljes - megváltoztatása esetén, amennyiben az új rendeltetés szerinti területhasználat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a) telephely engedélyezési eljárás lefolytatását teszi szükségessé,</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b) a korábbi rendeltetéshez képest környezetvédelmi (elsősorban zaj- és l</w:t>
      </w:r>
      <w:r>
        <w:rPr>
          <w:rFonts w:ascii="Times New Roman" w:eastAsia="Times New Roman" w:hAnsi="Times New Roman" w:cs="Times New Roman"/>
          <w:sz w:val="24"/>
          <w:szCs w:val="24"/>
          <w:lang w:eastAsia="hu-HU"/>
        </w:rPr>
        <w:t xml:space="preserve">égszennyezési) szempontból </w:t>
      </w:r>
      <w:r w:rsidRPr="00F928D4">
        <w:rPr>
          <w:rFonts w:ascii="Times New Roman" w:eastAsia="Times New Roman" w:hAnsi="Times New Roman" w:cs="Times New Roman"/>
          <w:sz w:val="24"/>
          <w:szCs w:val="24"/>
          <w:lang w:eastAsia="hu-HU"/>
        </w:rPr>
        <w:t>kedvezőtlenebb helyzetet teremthet,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lastRenderedPageBreak/>
        <w:t>c) jelentősen megváltoztatja az ingatlanon be</w:t>
      </w:r>
      <w:r>
        <w:rPr>
          <w:rFonts w:ascii="Times New Roman" w:eastAsia="Times New Roman" w:hAnsi="Times New Roman" w:cs="Times New Roman"/>
          <w:sz w:val="24"/>
          <w:szCs w:val="24"/>
          <w:lang w:eastAsia="hu-HU"/>
        </w:rPr>
        <w:t>lüli gépkocsi-forgalmat, valamint</w:t>
      </w:r>
    </w:p>
    <w:p w:rsidR="00DC7572" w:rsidRPr="00F928D4" w:rsidRDefault="00DC7572" w:rsidP="00DC757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d) a jogszabályi előírásoknak megfelelően többlet-parkolóhely, rakodóhel</w:t>
      </w:r>
      <w:r>
        <w:rPr>
          <w:rFonts w:ascii="Times New Roman" w:eastAsia="Times New Roman" w:hAnsi="Times New Roman" w:cs="Times New Roman"/>
          <w:sz w:val="24"/>
          <w:szCs w:val="24"/>
          <w:lang w:eastAsia="hu-HU"/>
        </w:rPr>
        <w:t xml:space="preserve">y kialakítását </w:t>
      </w:r>
      <w:proofErr w:type="gramStart"/>
      <w:r>
        <w:rPr>
          <w:rFonts w:ascii="Times New Roman" w:eastAsia="Times New Roman" w:hAnsi="Times New Roman" w:cs="Times New Roman"/>
          <w:sz w:val="24"/>
          <w:szCs w:val="24"/>
          <w:lang w:eastAsia="hu-HU"/>
        </w:rPr>
        <w:t>teszi  </w:t>
      </w:r>
      <w:r w:rsidRPr="00F928D4">
        <w:rPr>
          <w:rFonts w:ascii="Times New Roman" w:eastAsia="Times New Roman" w:hAnsi="Times New Roman" w:cs="Times New Roman"/>
          <w:sz w:val="24"/>
          <w:szCs w:val="24"/>
          <w:lang w:eastAsia="hu-HU"/>
        </w:rPr>
        <w:t>szükségessé</w:t>
      </w:r>
      <w:proofErr w:type="gramEnd"/>
      <w:r w:rsidRPr="00F928D4">
        <w:rPr>
          <w:rFonts w:ascii="Times New Roman" w:eastAsia="Times New Roman" w:hAnsi="Times New Roman" w:cs="Times New Roman"/>
          <w:sz w:val="24"/>
          <w:szCs w:val="24"/>
          <w:lang w:eastAsia="hu-HU"/>
        </w:rPr>
        <w:t>, érinti a közterület kialakítás</w:t>
      </w:r>
      <w:r>
        <w:rPr>
          <w:rFonts w:ascii="Times New Roman" w:eastAsia="Times New Roman" w:hAnsi="Times New Roman" w:cs="Times New Roman"/>
          <w:sz w:val="24"/>
          <w:szCs w:val="24"/>
          <w:lang w:eastAsia="hu-HU"/>
        </w:rPr>
        <w:t xml:space="preserve">át, illetve a közterületen lévő berendezéseket, </w:t>
      </w:r>
      <w:r w:rsidRPr="00F928D4">
        <w:rPr>
          <w:rFonts w:ascii="Times New Roman" w:eastAsia="Times New Roman" w:hAnsi="Times New Roman" w:cs="Times New Roman"/>
          <w:sz w:val="24"/>
          <w:szCs w:val="24"/>
          <w:lang w:eastAsia="hu-HU"/>
        </w:rPr>
        <w:t>növényzetet, valamint ha érinti a kapcsolódó közterület közúti vagy gyalogos, ill</w:t>
      </w:r>
      <w:r>
        <w:rPr>
          <w:rFonts w:ascii="Times New Roman" w:eastAsia="Times New Roman" w:hAnsi="Times New Roman" w:cs="Times New Roman"/>
          <w:sz w:val="24"/>
          <w:szCs w:val="24"/>
          <w:lang w:eastAsia="hu-HU"/>
        </w:rPr>
        <w:t xml:space="preserve">etve kerékpáros </w:t>
      </w:r>
      <w:r w:rsidRPr="00F928D4">
        <w:rPr>
          <w:rFonts w:ascii="Times New Roman" w:eastAsia="Times New Roman" w:hAnsi="Times New Roman" w:cs="Times New Roman"/>
          <w:sz w:val="24"/>
          <w:szCs w:val="24"/>
          <w:lang w:eastAsia="hu-HU"/>
        </w:rPr>
        <w:t>forgalmát, azo</w:t>
      </w:r>
      <w:r>
        <w:rPr>
          <w:rFonts w:ascii="Times New Roman" w:eastAsia="Times New Roman" w:hAnsi="Times New Roman" w:cs="Times New Roman"/>
          <w:sz w:val="24"/>
          <w:szCs w:val="24"/>
          <w:lang w:eastAsia="hu-HU"/>
        </w:rPr>
        <w:t>k biztonságát veszélyeztetheti.</w:t>
      </w:r>
    </w:p>
    <w:p w:rsidR="00DC7572" w:rsidRDefault="00DC7572" w:rsidP="00DC7572">
      <w:pPr>
        <w:spacing w:after="0"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6</w:t>
      </w:r>
      <w:r w:rsidRPr="00F928D4">
        <w:rPr>
          <w:rFonts w:ascii="Times New Roman" w:eastAsia="Times New Roman" w:hAnsi="Times New Roman" w:cs="Times New Roman"/>
          <w:sz w:val="24"/>
          <w:szCs w:val="24"/>
          <w:lang w:eastAsia="hu-HU"/>
        </w:rPr>
        <w:t xml:space="preserve">)  A polgármester ellenőrzi a bejelentési kötelezettség teljesítését és a bejelentett tevékenység </w:t>
      </w:r>
      <w:r>
        <w:rPr>
          <w:rFonts w:ascii="Times New Roman" w:eastAsia="Times New Roman" w:hAnsi="Times New Roman" w:cs="Times New Roman"/>
          <w:sz w:val="24"/>
          <w:szCs w:val="24"/>
          <w:lang w:eastAsia="hu-HU"/>
        </w:rPr>
        <w:t>előírásoknak megfelelő végzését</w:t>
      </w:r>
    </w:p>
    <w:p w:rsidR="00DC7572" w:rsidRPr="005E212F" w:rsidRDefault="00DC7572" w:rsidP="00DC7572">
      <w:pPr>
        <w:spacing w:after="20" w:line="240" w:lineRule="auto"/>
        <w:rPr>
          <w:rFonts w:ascii="Times" w:eastAsia="Times New Roman" w:hAnsi="Times" w:cs="Times"/>
          <w:color w:val="000000"/>
          <w:sz w:val="27"/>
          <w:szCs w:val="27"/>
          <w:lang w:eastAsia="hu-HU"/>
        </w:rPr>
      </w:pPr>
    </w:p>
    <w:p w:rsidR="00DC7572" w:rsidRPr="00F81385" w:rsidRDefault="00D57AFA" w:rsidP="00DC7572">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b/>
          <w:bCs/>
          <w:color w:val="000000"/>
          <w:sz w:val="24"/>
          <w:szCs w:val="24"/>
          <w:lang w:eastAsia="hu-HU"/>
        </w:rPr>
        <w:t>VIII</w:t>
      </w:r>
      <w:r w:rsidR="00DC7572" w:rsidRPr="00F81385">
        <w:rPr>
          <w:rFonts w:ascii="Times" w:eastAsia="Times New Roman" w:hAnsi="Times" w:cs="Times"/>
          <w:b/>
          <w:bCs/>
          <w:color w:val="000000"/>
          <w:sz w:val="24"/>
          <w:szCs w:val="24"/>
          <w:lang w:eastAsia="hu-HU"/>
        </w:rPr>
        <w:t>. Fejezet</w:t>
      </w:r>
    </w:p>
    <w:p w:rsidR="00DC7572" w:rsidRDefault="00D57AFA" w:rsidP="00DC7572">
      <w:pPr>
        <w:spacing w:after="20" w:line="240" w:lineRule="auto"/>
        <w:ind w:firstLine="180"/>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 xml:space="preserve">31. </w:t>
      </w:r>
      <w:r w:rsidR="00DC7572" w:rsidRPr="00F81385">
        <w:rPr>
          <w:rFonts w:ascii="Times" w:eastAsia="Times New Roman" w:hAnsi="Times" w:cs="Times"/>
          <w:b/>
          <w:bCs/>
          <w:color w:val="000000"/>
          <w:sz w:val="24"/>
          <w:szCs w:val="24"/>
          <w:lang w:eastAsia="hu-HU"/>
        </w:rPr>
        <w:t>Településképi kötelezés</w:t>
      </w:r>
    </w:p>
    <w:p w:rsidR="00D57AFA" w:rsidRPr="00F81385" w:rsidRDefault="00D57AFA" w:rsidP="00DC7572">
      <w:pPr>
        <w:spacing w:after="20" w:line="240" w:lineRule="auto"/>
        <w:ind w:firstLine="180"/>
        <w:jc w:val="center"/>
        <w:rPr>
          <w:rFonts w:ascii="Times" w:eastAsia="Times New Roman" w:hAnsi="Times" w:cs="Times"/>
          <w:color w:val="000000"/>
          <w:sz w:val="24"/>
          <w:szCs w:val="24"/>
          <w:lang w:eastAsia="hu-HU"/>
        </w:rPr>
      </w:pPr>
    </w:p>
    <w:p w:rsidR="00A43B5B" w:rsidRPr="000A14DF" w:rsidRDefault="00D57AFA" w:rsidP="00A43B5B">
      <w:pPr>
        <w:jc w:val="both"/>
        <w:rPr>
          <w:rFonts w:ascii="Times New Roman" w:hAnsi="Times New Roman" w:cs="Times New Roman"/>
          <w:color w:val="000000" w:themeColor="text1"/>
          <w:sz w:val="24"/>
          <w:szCs w:val="24"/>
        </w:rPr>
      </w:pPr>
      <w:r>
        <w:rPr>
          <w:rFonts w:ascii="Times New Roman" w:hAnsi="Times New Roman" w:cs="Times New Roman"/>
          <w:b/>
          <w:sz w:val="24"/>
          <w:szCs w:val="24"/>
        </w:rPr>
        <w:t>47</w:t>
      </w:r>
      <w:r w:rsidR="00A43B5B" w:rsidRPr="00487974">
        <w:rPr>
          <w:rFonts w:ascii="Times New Roman" w:hAnsi="Times New Roman" w:cs="Times New Roman"/>
          <w:b/>
          <w:sz w:val="24"/>
          <w:szCs w:val="24"/>
        </w:rPr>
        <w:t>.</w:t>
      </w:r>
      <w:r w:rsidR="00A43B5B">
        <w:rPr>
          <w:rFonts w:ascii="Times New Roman" w:hAnsi="Times New Roman" w:cs="Times New Roman"/>
          <w:b/>
          <w:sz w:val="24"/>
          <w:szCs w:val="24"/>
        </w:rPr>
        <w:t xml:space="preserve"> </w:t>
      </w:r>
      <w:r w:rsidR="00A43B5B" w:rsidRPr="00487974">
        <w:rPr>
          <w:rFonts w:ascii="Times New Roman" w:hAnsi="Times New Roman" w:cs="Times New Roman"/>
          <w:b/>
          <w:sz w:val="24"/>
          <w:szCs w:val="24"/>
        </w:rPr>
        <w:t>§</w:t>
      </w:r>
      <w:r w:rsidR="00A43B5B" w:rsidRPr="005A632E">
        <w:rPr>
          <w:rFonts w:ascii="Times New Roman" w:hAnsi="Times New Roman" w:cs="Times New Roman"/>
          <w:sz w:val="24"/>
          <w:szCs w:val="24"/>
        </w:rPr>
        <w:t xml:space="preserve"> (1) A polgármester ellenőrzi a bejelentési kötelezettség teljesítését</w:t>
      </w:r>
      <w:r w:rsidR="00A43B5B">
        <w:rPr>
          <w:rFonts w:ascii="Times New Roman" w:hAnsi="Times New Roman" w:cs="Times New Roman"/>
          <w:sz w:val="24"/>
          <w:szCs w:val="24"/>
        </w:rPr>
        <w:t>,</w:t>
      </w:r>
      <w:r w:rsidR="00A43B5B" w:rsidRPr="00625BBD">
        <w:rPr>
          <w:rFonts w:ascii="Times New Roman" w:hAnsi="Times New Roman" w:cs="Times New Roman"/>
          <w:sz w:val="24"/>
          <w:szCs w:val="24"/>
        </w:rPr>
        <w:t xml:space="preserve"> </w:t>
      </w:r>
      <w:r w:rsidR="00A43B5B" w:rsidRPr="005A632E">
        <w:rPr>
          <w:rFonts w:ascii="Times New Roman" w:hAnsi="Times New Roman" w:cs="Times New Roman"/>
          <w:sz w:val="24"/>
          <w:szCs w:val="24"/>
        </w:rPr>
        <w:t xml:space="preserve">a bejelentett tevékenység folytatását, és ha bejelentési eljárás lefolytatásának elmulasztását észleli, vagy a tevékenység folytatását a bejelentési eljárás során megtiltotta vagy azt tudomásul vette, </w:t>
      </w:r>
      <w:r w:rsidR="00A43B5B">
        <w:rPr>
          <w:rFonts w:ascii="Times New Roman" w:hAnsi="Times New Roman" w:cs="Times New Roman"/>
          <w:sz w:val="24"/>
          <w:szCs w:val="24"/>
        </w:rPr>
        <w:t>azonban</w:t>
      </w:r>
      <w:r w:rsidR="00A43B5B" w:rsidRPr="005A632E">
        <w:rPr>
          <w:rFonts w:ascii="Times New Roman" w:hAnsi="Times New Roman" w:cs="Times New Roman"/>
          <w:sz w:val="24"/>
          <w:szCs w:val="24"/>
        </w:rPr>
        <w:t xml:space="preserve"> attól eltérő végrehajtást tapasztal, kötele</w:t>
      </w:r>
      <w:r w:rsidR="00A43B5B">
        <w:rPr>
          <w:rFonts w:ascii="Times New Roman" w:hAnsi="Times New Roman" w:cs="Times New Roman"/>
          <w:sz w:val="24"/>
          <w:szCs w:val="24"/>
        </w:rPr>
        <w:t xml:space="preserve">zési </w:t>
      </w:r>
      <w:r w:rsidR="00A43B5B" w:rsidRPr="000A14DF">
        <w:rPr>
          <w:rFonts w:ascii="Times New Roman" w:hAnsi="Times New Roman" w:cs="Times New Roman"/>
          <w:color w:val="000000" w:themeColor="text1"/>
          <w:sz w:val="24"/>
          <w:szCs w:val="24"/>
        </w:rPr>
        <w:t xml:space="preserve">eljárást folytat le. </w:t>
      </w:r>
    </w:p>
    <w:p w:rsidR="00A43B5B"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CF01A2">
        <w:rPr>
          <w:rFonts w:ascii="Times New Roman" w:eastAsia="Times New Roman" w:hAnsi="Times New Roman" w:cs="Times New Roman"/>
          <w:sz w:val="24"/>
          <w:szCs w:val="24"/>
          <w:lang w:eastAsia="hu-HU"/>
        </w:rPr>
        <w:t>A polgármester településképi kötelezés formájában - önk</w:t>
      </w:r>
      <w:r>
        <w:rPr>
          <w:rFonts w:ascii="Times New Roman" w:eastAsia="Times New Roman" w:hAnsi="Times New Roman" w:cs="Times New Roman"/>
          <w:sz w:val="24"/>
          <w:szCs w:val="24"/>
          <w:lang w:eastAsia="hu-HU"/>
        </w:rPr>
        <w:t xml:space="preserve">ormányzati hatósági döntéssel </w:t>
      </w:r>
      <w:r w:rsidRPr="000A14DF">
        <w:rPr>
          <w:rFonts w:ascii="Times New Roman" w:eastAsia="Times New Roman" w:hAnsi="Times New Roman" w:cs="Times New Roman"/>
          <w:color w:val="000000" w:themeColor="text1"/>
          <w:sz w:val="24"/>
          <w:szCs w:val="24"/>
          <w:lang w:eastAsia="hu-HU"/>
        </w:rPr>
        <w:t xml:space="preserve">– a jogszabályokban </w:t>
      </w:r>
      <w:r>
        <w:rPr>
          <w:rFonts w:ascii="Times New Roman" w:eastAsia="Times New Roman" w:hAnsi="Times New Roman" w:cs="Times New Roman"/>
          <w:sz w:val="24"/>
          <w:szCs w:val="24"/>
          <w:lang w:eastAsia="hu-HU"/>
        </w:rPr>
        <w:t>és az</w:t>
      </w:r>
      <w:r w:rsidRPr="00CF01A2">
        <w:rPr>
          <w:rFonts w:ascii="Times New Roman" w:eastAsia="Times New Roman" w:hAnsi="Times New Roman" w:cs="Times New Roman"/>
          <w:sz w:val="24"/>
          <w:szCs w:val="24"/>
          <w:lang w:eastAsia="hu-HU"/>
        </w:rPr>
        <w:t xml:space="preserve"> e rendeletben megfogalmazott településképi követelmények be nem tartása esetén </w:t>
      </w:r>
      <w:r w:rsidRPr="00625BBD">
        <w:rPr>
          <w:rFonts w:ascii="Times New Roman" w:eastAsia="Times New Roman" w:hAnsi="Times New Roman" w:cs="Times New Roman"/>
          <w:sz w:val="24"/>
          <w:szCs w:val="24"/>
          <w:lang w:eastAsia="hu-HU"/>
        </w:rPr>
        <w:t>az ingatlan tulajdonosát az építmény, építményrész felújítására, átalakítására vagy elbontására kötelezheti.</w:t>
      </w:r>
    </w:p>
    <w:p w:rsidR="00A43B5B" w:rsidRPr="000A14DF" w:rsidRDefault="00A43B5B" w:rsidP="00A43B5B">
      <w:pPr>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Pr="005A632E">
        <w:rPr>
          <w:rFonts w:ascii="Times New Roman" w:hAnsi="Times New Roman" w:cs="Times New Roman"/>
          <w:sz w:val="24"/>
          <w:szCs w:val="24"/>
        </w:rPr>
        <w:t>) A településképi rendelet településképi követelményeinek megszegése vagy végre nem hajtása esetén, e m</w:t>
      </w:r>
      <w:r>
        <w:rPr>
          <w:rFonts w:ascii="Times New Roman" w:hAnsi="Times New Roman" w:cs="Times New Roman"/>
          <w:sz w:val="24"/>
          <w:szCs w:val="24"/>
        </w:rPr>
        <w:t>agatartás elkövetőjével szemben</w:t>
      </w:r>
      <w:r w:rsidRPr="00865FB9">
        <w:rPr>
          <w:rFonts w:ascii="Times New Roman" w:hAnsi="Times New Roman" w:cs="Times New Roman"/>
          <w:color w:val="FF0000"/>
          <w:sz w:val="24"/>
          <w:szCs w:val="24"/>
        </w:rPr>
        <w:t xml:space="preserve"> </w:t>
      </w:r>
      <w:r>
        <w:rPr>
          <w:rFonts w:ascii="Times New Roman" w:hAnsi="Times New Roman" w:cs="Times New Roman"/>
          <w:sz w:val="24"/>
          <w:szCs w:val="24"/>
        </w:rPr>
        <w:t xml:space="preserve">a </w:t>
      </w:r>
      <w:r w:rsidRPr="000A14DF">
        <w:rPr>
          <w:rFonts w:ascii="Times New Roman" w:hAnsi="Times New Roman" w:cs="Times New Roman"/>
          <w:color w:val="000000" w:themeColor="text1"/>
          <w:sz w:val="24"/>
          <w:szCs w:val="24"/>
        </w:rPr>
        <w:t xml:space="preserve">polgármester (2) bekezdésben foglalt jogkövetkezményeken túl településkép - védelmi bírságot szab ki.  </w:t>
      </w:r>
    </w:p>
    <w:p w:rsidR="00A43B5B" w:rsidRDefault="00A43B5B" w:rsidP="00A43B5B">
      <w:pPr>
        <w:spacing w:after="0" w:line="240" w:lineRule="auto"/>
        <w:jc w:val="both"/>
        <w:rPr>
          <w:rFonts w:ascii="Times New Roman" w:eastAsia="Times New Roman" w:hAnsi="Times New Roman" w:cs="Times New Roman"/>
          <w:sz w:val="24"/>
          <w:szCs w:val="24"/>
          <w:lang w:eastAsia="hu-HU"/>
        </w:rPr>
      </w:pPr>
      <w:r w:rsidRPr="000A14DF">
        <w:rPr>
          <w:rFonts w:ascii="Times New Roman" w:hAnsi="Times New Roman" w:cs="Times New Roman"/>
          <w:color w:val="000000" w:themeColor="text1"/>
          <w:sz w:val="24"/>
          <w:szCs w:val="24"/>
        </w:rPr>
        <w:t xml:space="preserve">(4) A </w:t>
      </w:r>
      <w:r w:rsidRPr="00B91C77">
        <w:rPr>
          <w:rFonts w:ascii="Times New Roman" w:eastAsia="Times New Roman" w:hAnsi="Times New Roman" w:cs="Times New Roman"/>
          <w:sz w:val="24"/>
          <w:szCs w:val="24"/>
          <w:lang w:eastAsia="hu-HU"/>
        </w:rPr>
        <w:t>településképi kötelezettségek megszegése és végre nem hajtása esetén a kötelezett</w:t>
      </w:r>
      <w:r>
        <w:rPr>
          <w:rFonts w:ascii="Times New Roman" w:eastAsia="Times New Roman" w:hAnsi="Times New Roman" w:cs="Times New Roman"/>
          <w:sz w:val="24"/>
          <w:szCs w:val="24"/>
          <w:lang w:eastAsia="hu-HU"/>
        </w:rPr>
        <w:t>:</w:t>
      </w:r>
    </w:p>
    <w:p w:rsidR="00A43B5B" w:rsidRDefault="00A43B5B" w:rsidP="00A43B5B">
      <w:pPr>
        <w:spacing w:after="0" w:line="240" w:lineRule="auto"/>
        <w:jc w:val="both"/>
        <w:rPr>
          <w:rFonts w:ascii="Times New Roman" w:eastAsia="Times New Roman" w:hAnsi="Times New Roman" w:cs="Times New Roman"/>
          <w:sz w:val="24"/>
          <w:szCs w:val="24"/>
          <w:lang w:eastAsia="hu-HU"/>
        </w:rPr>
      </w:pPr>
    </w:p>
    <w:p w:rsidR="00A43B5B" w:rsidRDefault="00A43B5B" w:rsidP="00A43B5B">
      <w:pPr>
        <w:jc w:val="both"/>
        <w:rPr>
          <w:rFonts w:ascii="Times New Roman" w:hAnsi="Times New Roman" w:cs="Times New Roman"/>
          <w:sz w:val="24"/>
          <w:szCs w:val="24"/>
        </w:rPr>
      </w:pPr>
      <w:r w:rsidRPr="005A632E">
        <w:rPr>
          <w:rFonts w:ascii="Times New Roman" w:hAnsi="Times New Roman" w:cs="Times New Roman"/>
          <w:sz w:val="24"/>
          <w:szCs w:val="24"/>
        </w:rPr>
        <w:t>a) településképi bejelentési kötelezettség elmulasztása esetén</w:t>
      </w:r>
      <w:r>
        <w:rPr>
          <w:rFonts w:ascii="Times New Roman" w:hAnsi="Times New Roman" w:cs="Times New Roman"/>
          <w:sz w:val="24"/>
          <w:szCs w:val="24"/>
        </w:rPr>
        <w:t>:</w:t>
      </w:r>
      <w:r w:rsidRPr="005A632E">
        <w:rPr>
          <w:rFonts w:ascii="Times New Roman" w:hAnsi="Times New Roman" w:cs="Times New Roman"/>
          <w:sz w:val="24"/>
          <w:szCs w:val="24"/>
        </w:rPr>
        <w:t xml:space="preserve"> 100 000 forint, </w:t>
      </w:r>
    </w:p>
    <w:p w:rsidR="00A43B5B" w:rsidRDefault="00A43B5B" w:rsidP="00A43B5B">
      <w:pPr>
        <w:jc w:val="both"/>
        <w:rPr>
          <w:rFonts w:ascii="Times New Roman" w:hAnsi="Times New Roman" w:cs="Times New Roman"/>
          <w:sz w:val="24"/>
          <w:szCs w:val="24"/>
        </w:rPr>
      </w:pPr>
      <w:r w:rsidRPr="005A632E">
        <w:rPr>
          <w:rFonts w:ascii="Times New Roman" w:hAnsi="Times New Roman" w:cs="Times New Roman"/>
          <w:sz w:val="24"/>
          <w:szCs w:val="24"/>
        </w:rPr>
        <w:t>b) a polgármester tiltása ellenére végzett tevékenység esetén</w:t>
      </w:r>
      <w:r>
        <w:rPr>
          <w:rFonts w:ascii="Times New Roman" w:hAnsi="Times New Roman" w:cs="Times New Roman"/>
          <w:sz w:val="24"/>
          <w:szCs w:val="24"/>
        </w:rPr>
        <w:t>: 100 000</w:t>
      </w:r>
      <w:r w:rsidRPr="00A6324A">
        <w:rPr>
          <w:rFonts w:ascii="Times New Roman" w:hAnsi="Times New Roman" w:cs="Times New Roman"/>
          <w:color w:val="FF0000"/>
          <w:sz w:val="24"/>
          <w:szCs w:val="24"/>
        </w:rPr>
        <w:t xml:space="preserve"> </w:t>
      </w:r>
      <w:r w:rsidRPr="005A632E">
        <w:rPr>
          <w:rFonts w:ascii="Times New Roman" w:hAnsi="Times New Roman" w:cs="Times New Roman"/>
          <w:sz w:val="24"/>
          <w:szCs w:val="24"/>
        </w:rPr>
        <w:t xml:space="preserve">forint, </w:t>
      </w:r>
    </w:p>
    <w:p w:rsidR="00A43B5B" w:rsidRDefault="00A43B5B" w:rsidP="00A43B5B">
      <w:pPr>
        <w:jc w:val="both"/>
        <w:rPr>
          <w:rFonts w:ascii="Times New Roman" w:hAnsi="Times New Roman" w:cs="Times New Roman"/>
          <w:color w:val="000000" w:themeColor="text1"/>
          <w:sz w:val="24"/>
          <w:szCs w:val="24"/>
        </w:rPr>
      </w:pPr>
      <w:r w:rsidRPr="000A14DF">
        <w:rPr>
          <w:rFonts w:ascii="Times New Roman" w:hAnsi="Times New Roman" w:cs="Times New Roman"/>
          <w:color w:val="000000" w:themeColor="text1"/>
          <w:sz w:val="24"/>
          <w:szCs w:val="24"/>
        </w:rPr>
        <w:t xml:space="preserve">c) a bejelentési dokumentációban foglaltaktól eltérő tevékenység folytatása esetén legalább </w:t>
      </w:r>
    </w:p>
    <w:p w:rsidR="00A43B5B" w:rsidRPr="000A14DF" w:rsidRDefault="00A43B5B" w:rsidP="00A43B5B">
      <w:pPr>
        <w:jc w:val="both"/>
        <w:rPr>
          <w:rFonts w:ascii="Times New Roman" w:hAnsi="Times New Roman" w:cs="Times New Roman"/>
          <w:color w:val="000000" w:themeColor="text1"/>
          <w:sz w:val="24"/>
          <w:szCs w:val="24"/>
        </w:rPr>
      </w:pPr>
      <w:r w:rsidRPr="000A14DF">
        <w:rPr>
          <w:rFonts w:ascii="Times New Roman" w:hAnsi="Times New Roman" w:cs="Times New Roman"/>
          <w:color w:val="000000" w:themeColor="text1"/>
          <w:sz w:val="24"/>
          <w:szCs w:val="24"/>
        </w:rPr>
        <w:t xml:space="preserve">100 000 forint, legfeljebb 500 000 forint, </w:t>
      </w:r>
    </w:p>
    <w:p w:rsidR="00A43B5B" w:rsidRPr="00D07412" w:rsidRDefault="00A43B5B" w:rsidP="00A43B5B">
      <w:pPr>
        <w:jc w:val="both"/>
        <w:rPr>
          <w:rFonts w:ascii="Times New Roman" w:hAnsi="Times New Roman" w:cs="Times New Roman"/>
          <w:sz w:val="24"/>
          <w:szCs w:val="24"/>
        </w:rPr>
      </w:pPr>
      <w:r w:rsidRPr="005A632E">
        <w:rPr>
          <w:rFonts w:ascii="Times New Roman" w:hAnsi="Times New Roman" w:cs="Times New Roman"/>
          <w:sz w:val="24"/>
          <w:szCs w:val="24"/>
        </w:rPr>
        <w:t xml:space="preserve">d) településképi kötelezésben foglaltak végre nem hajtása esetén alkalmanként legalább </w:t>
      </w:r>
      <w:r w:rsidRPr="000A14DF">
        <w:rPr>
          <w:rFonts w:ascii="Times New Roman" w:hAnsi="Times New Roman" w:cs="Times New Roman"/>
          <w:color w:val="000000" w:themeColor="text1"/>
          <w:sz w:val="24"/>
          <w:szCs w:val="24"/>
        </w:rPr>
        <w:t xml:space="preserve">20 </w:t>
      </w:r>
      <w:r w:rsidRPr="005A632E">
        <w:rPr>
          <w:rFonts w:ascii="Times New Roman" w:hAnsi="Times New Roman" w:cs="Times New Roman"/>
          <w:sz w:val="24"/>
          <w:szCs w:val="24"/>
        </w:rPr>
        <w:t>000 forint</w:t>
      </w:r>
      <w:r>
        <w:rPr>
          <w:rFonts w:ascii="Times New Roman" w:hAnsi="Times New Roman" w:cs="Times New Roman"/>
          <w:sz w:val="24"/>
          <w:szCs w:val="24"/>
        </w:rPr>
        <w:t xml:space="preserve">, legfeljebb 1 000 000 forint. </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BD4B73">
        <w:rPr>
          <w:rFonts w:ascii="Times New Roman" w:eastAsia="Times New Roman" w:hAnsi="Times New Roman" w:cs="Times New Roman"/>
          <w:sz w:val="24"/>
          <w:szCs w:val="24"/>
          <w:lang w:eastAsia="hu-HU"/>
        </w:rPr>
        <w:t>) A polgármester településképi kötelezési eljárást folytathat le</w:t>
      </w:r>
      <w:r>
        <w:rPr>
          <w:rFonts w:ascii="Times New Roman" w:eastAsia="Times New Roman" w:hAnsi="Times New Roman" w:cs="Times New Roman"/>
          <w:sz w:val="24"/>
          <w:szCs w:val="24"/>
          <w:lang w:eastAsia="hu-HU"/>
        </w:rPr>
        <w:t xml:space="preserve"> különösen:</w:t>
      </w:r>
    </w:p>
    <w:p w:rsidR="00A43B5B" w:rsidRPr="000A14DF" w:rsidRDefault="00A43B5B" w:rsidP="00A43B5B">
      <w:pPr>
        <w:pStyle w:val="Listaszerbekezds"/>
        <w:numPr>
          <w:ilvl w:val="0"/>
          <w:numId w:val="15"/>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hu-HU"/>
        </w:rPr>
      </w:pPr>
      <w:r w:rsidRPr="000A14DF">
        <w:rPr>
          <w:rFonts w:ascii="Times New Roman" w:eastAsia="Times New Roman" w:hAnsi="Times New Roman" w:cs="Times New Roman"/>
          <w:color w:val="000000" w:themeColor="text1"/>
          <w:sz w:val="24"/>
          <w:szCs w:val="24"/>
          <w:lang w:eastAsia="hu-HU"/>
        </w:rPr>
        <w:t xml:space="preserve"> a településkép védelme érdekében, ha:</w:t>
      </w:r>
    </w:p>
    <w:p w:rsidR="00A43B5B" w:rsidRPr="000A14DF" w:rsidRDefault="00A43B5B" w:rsidP="00A43B5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u-HU"/>
        </w:rPr>
      </w:pPr>
      <w:proofErr w:type="spellStart"/>
      <w:r w:rsidRPr="000A14DF">
        <w:rPr>
          <w:rFonts w:ascii="Times New Roman" w:eastAsia="Times New Roman" w:hAnsi="Times New Roman" w:cs="Times New Roman"/>
          <w:iCs/>
          <w:color w:val="000000" w:themeColor="text1"/>
          <w:sz w:val="24"/>
          <w:szCs w:val="24"/>
          <w:lang w:eastAsia="hu-HU"/>
        </w:rPr>
        <w:t>aa</w:t>
      </w:r>
      <w:proofErr w:type="spellEnd"/>
      <w:r w:rsidRPr="000A14DF">
        <w:rPr>
          <w:rFonts w:ascii="Times New Roman" w:eastAsia="Times New Roman" w:hAnsi="Times New Roman" w:cs="Times New Roman"/>
          <w:i/>
          <w:iCs/>
          <w:color w:val="000000" w:themeColor="text1"/>
          <w:sz w:val="24"/>
          <w:szCs w:val="24"/>
          <w:lang w:eastAsia="hu-HU"/>
        </w:rPr>
        <w:t>)</w:t>
      </w:r>
      <w:r w:rsidRPr="000A14DF">
        <w:rPr>
          <w:rFonts w:ascii="Times New Roman" w:eastAsia="Times New Roman" w:hAnsi="Times New Roman" w:cs="Times New Roman"/>
          <w:color w:val="000000" w:themeColor="text1"/>
          <w:sz w:val="24"/>
          <w:szCs w:val="24"/>
          <w:lang w:eastAsia="hu-HU"/>
        </w:rPr>
        <w:t xml:space="preserve"> a természetes terepviszonyok nem megengedett mértékű megváltoztatása, az építmény telepítése, terepre illesztése nem e rendelete előírásai szerint történt, az építmény külső megjelenése így különösen a tömege, homlokzata, tetőzete, színezése a városképet lerontja, nem felel meg e rendelet előírásainak és a településképi arculati kézikönyvben ajánlottaknak,</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w:t>
      </w:r>
      <w:r w:rsidRPr="00BD4B73">
        <w:rPr>
          <w:rFonts w:ascii="Times New Roman" w:eastAsia="Times New Roman" w:hAnsi="Times New Roman" w:cs="Times New Roman"/>
          <w:sz w:val="24"/>
          <w:szCs w:val="24"/>
          <w:lang w:eastAsia="hu-HU"/>
        </w:rPr>
        <w:t>b) az utcafronti épület elhanyagolt állapotú, homlokzati elemei hiány</w:t>
      </w:r>
      <w:r>
        <w:rPr>
          <w:rFonts w:ascii="Times New Roman" w:eastAsia="Times New Roman" w:hAnsi="Times New Roman" w:cs="Times New Roman"/>
          <w:sz w:val="24"/>
          <w:szCs w:val="24"/>
          <w:lang w:eastAsia="hu-HU"/>
        </w:rPr>
        <w:t xml:space="preserve">osak, töredezettek, </w:t>
      </w:r>
      <w:r w:rsidRPr="00BD4B73">
        <w:rPr>
          <w:rFonts w:ascii="Times New Roman" w:eastAsia="Times New Roman" w:hAnsi="Times New Roman" w:cs="Times New Roman"/>
          <w:sz w:val="24"/>
          <w:szCs w:val="24"/>
          <w:lang w:eastAsia="hu-HU"/>
        </w:rPr>
        <w:t>színezése lekopott,</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  településképet rontó saját vállalkozást népszerűsítő berendez</w:t>
      </w:r>
      <w:r>
        <w:rPr>
          <w:rFonts w:ascii="Times New Roman" w:eastAsia="Times New Roman" w:hAnsi="Times New Roman" w:cs="Times New Roman"/>
          <w:sz w:val="24"/>
          <w:szCs w:val="24"/>
          <w:lang w:eastAsia="hu-HU"/>
        </w:rPr>
        <w:t xml:space="preserve">és, falfestés, </w:t>
      </w:r>
      <w:proofErr w:type="spellStart"/>
      <w:r>
        <w:rPr>
          <w:rFonts w:ascii="Times New Roman" w:eastAsia="Times New Roman" w:hAnsi="Times New Roman" w:cs="Times New Roman"/>
          <w:sz w:val="24"/>
          <w:szCs w:val="24"/>
          <w:lang w:eastAsia="hu-HU"/>
        </w:rPr>
        <w:t>murália</w:t>
      </w:r>
      <w:proofErr w:type="spellEnd"/>
      <w:r>
        <w:rPr>
          <w:rFonts w:ascii="Times New Roman" w:eastAsia="Times New Roman" w:hAnsi="Times New Roman" w:cs="Times New Roman"/>
          <w:sz w:val="24"/>
          <w:szCs w:val="24"/>
          <w:lang w:eastAsia="hu-HU"/>
        </w:rPr>
        <w:t xml:space="preserve"> </w:t>
      </w:r>
      <w:r w:rsidRPr="00BD4B73">
        <w:rPr>
          <w:rFonts w:ascii="Times New Roman" w:eastAsia="Times New Roman" w:hAnsi="Times New Roman" w:cs="Times New Roman"/>
          <w:sz w:val="24"/>
          <w:szCs w:val="24"/>
          <w:lang w:eastAsia="hu-HU"/>
        </w:rPr>
        <w:t>megszüntetése és eltávolítása érdekében, ha</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proofErr w:type="gramStart"/>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a</w:t>
      </w:r>
      <w:proofErr w:type="spellEnd"/>
      <w:r w:rsidRPr="00BD4B73">
        <w:rPr>
          <w:rFonts w:ascii="Times New Roman" w:eastAsia="Times New Roman" w:hAnsi="Times New Roman" w:cs="Times New Roman"/>
          <w:sz w:val="24"/>
          <w:szCs w:val="24"/>
          <w:lang w:eastAsia="hu-HU"/>
        </w:rPr>
        <w:t xml:space="preserve">)   </w:t>
      </w:r>
      <w:proofErr w:type="gramEnd"/>
      <w:r w:rsidRPr="00BD4B73">
        <w:rPr>
          <w:rFonts w:ascii="Times New Roman" w:eastAsia="Times New Roman" w:hAnsi="Times New Roman" w:cs="Times New Roman"/>
          <w:sz w:val="24"/>
          <w:szCs w:val="24"/>
          <w:lang w:eastAsia="hu-HU"/>
        </w:rPr>
        <w:t xml:space="preserve">azok mérete,  </w:t>
      </w:r>
      <w:proofErr w:type="spellStart"/>
      <w:r w:rsidRPr="00BD4B73">
        <w:rPr>
          <w:rFonts w:ascii="Times New Roman" w:eastAsia="Times New Roman" w:hAnsi="Times New Roman" w:cs="Times New Roman"/>
          <w:sz w:val="24"/>
          <w:szCs w:val="24"/>
          <w:lang w:eastAsia="hu-HU"/>
        </w:rPr>
        <w:t>anyaga</w:t>
      </w:r>
      <w:proofErr w:type="spellEnd"/>
      <w:r w:rsidRPr="00BD4B73">
        <w:rPr>
          <w:rFonts w:ascii="Times New Roman" w:eastAsia="Times New Roman" w:hAnsi="Times New Roman" w:cs="Times New Roman"/>
          <w:sz w:val="24"/>
          <w:szCs w:val="24"/>
          <w:lang w:eastAsia="hu-HU"/>
        </w:rPr>
        <w:t>,  megjelenése </w:t>
      </w:r>
      <w:r>
        <w:rPr>
          <w:rFonts w:ascii="Times New Roman" w:eastAsia="Times New Roman" w:hAnsi="Times New Roman" w:cs="Times New Roman"/>
          <w:sz w:val="24"/>
          <w:szCs w:val="24"/>
          <w:lang w:eastAsia="hu-HU"/>
        </w:rPr>
        <w:t xml:space="preserve"> nem  felel  meg  e rendeletben </w:t>
      </w:r>
      <w:r w:rsidRPr="00BD4B73">
        <w:rPr>
          <w:rFonts w:ascii="Times New Roman" w:eastAsia="Times New Roman" w:hAnsi="Times New Roman" w:cs="Times New Roman"/>
          <w:sz w:val="24"/>
          <w:szCs w:val="24"/>
          <w:lang w:eastAsia="hu-HU"/>
        </w:rPr>
        <w:t>meghatározott szabályoknak,</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proofErr w:type="gramStart"/>
      <w:r>
        <w:rPr>
          <w:rFonts w:ascii="Times New Roman" w:eastAsia="Times New Roman" w:hAnsi="Times New Roman" w:cs="Times New Roman"/>
          <w:sz w:val="24"/>
          <w:szCs w:val="24"/>
          <w:lang w:eastAsia="hu-HU"/>
        </w:rPr>
        <w:t>bb</w:t>
      </w:r>
      <w:proofErr w:type="spellEnd"/>
      <w:r>
        <w:rPr>
          <w:rFonts w:ascii="Times New Roman" w:eastAsia="Times New Roman" w:hAnsi="Times New Roman" w:cs="Times New Roman"/>
          <w:sz w:val="24"/>
          <w:szCs w:val="24"/>
          <w:lang w:eastAsia="hu-HU"/>
        </w:rPr>
        <w:t>) </w:t>
      </w:r>
      <w:r w:rsidRPr="00BD4B73">
        <w:rPr>
          <w:rFonts w:ascii="Times New Roman" w:eastAsia="Times New Roman" w:hAnsi="Times New Roman" w:cs="Times New Roman"/>
          <w:sz w:val="24"/>
          <w:szCs w:val="24"/>
          <w:lang w:eastAsia="hu-HU"/>
        </w:rPr>
        <w:t xml:space="preserve"> ha</w:t>
      </w:r>
      <w:proofErr w:type="gramEnd"/>
      <w:r w:rsidRPr="00BD4B73">
        <w:rPr>
          <w:rFonts w:ascii="Times New Roman" w:eastAsia="Times New Roman" w:hAnsi="Times New Roman" w:cs="Times New Roman"/>
          <w:sz w:val="24"/>
          <w:szCs w:val="24"/>
          <w:lang w:eastAsia="hu-HU"/>
        </w:rPr>
        <w:t xml:space="preserve"> műszaki állapota, megjelenése nem megfelelő,</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c</w:t>
      </w:r>
      <w:proofErr w:type="spellEnd"/>
      <w:r w:rsidRPr="00BD4B73">
        <w:rPr>
          <w:rFonts w:ascii="Times New Roman" w:eastAsia="Times New Roman" w:hAnsi="Times New Roman" w:cs="Times New Roman"/>
          <w:sz w:val="24"/>
          <w:szCs w:val="24"/>
          <w:lang w:eastAsia="hu-HU"/>
        </w:rPr>
        <w:t>) tartalmi megjelenése idejétmúlt, vagy aktualitását vesztette,</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d</w:t>
      </w:r>
      <w:proofErr w:type="spellEnd"/>
      <w:r w:rsidRPr="00BD4B73">
        <w:rPr>
          <w:rFonts w:ascii="Times New Roman" w:eastAsia="Times New Roman" w:hAnsi="Times New Roman" w:cs="Times New Roman"/>
          <w:sz w:val="24"/>
          <w:szCs w:val="24"/>
          <w:lang w:eastAsia="hu-HU"/>
        </w:rPr>
        <w:t xml:space="preserve">) nem illeszkedik a településképbe, és a jellemző városképi látványban idegen elemként </w:t>
      </w:r>
      <w:r w:rsidRPr="00BD4B73">
        <w:rPr>
          <w:rFonts w:ascii="Times New Roman" w:eastAsia="Times New Roman" w:hAnsi="Times New Roman" w:cs="Times New Roman"/>
          <w:sz w:val="24"/>
          <w:szCs w:val="24"/>
          <w:lang w:eastAsia="hu-HU"/>
        </w:rPr>
        <w:br/>
        <w:t>jelenik meg,</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 xml:space="preserve">e) </w:t>
      </w:r>
      <w:proofErr w:type="spellStart"/>
      <w:r w:rsidRPr="00BD4B73">
        <w:rPr>
          <w:rFonts w:ascii="Times New Roman" w:eastAsia="Times New Roman" w:hAnsi="Times New Roman" w:cs="Times New Roman"/>
          <w:sz w:val="24"/>
          <w:szCs w:val="24"/>
          <w:lang w:eastAsia="hu-HU"/>
        </w:rPr>
        <w:t>előnytelenül</w:t>
      </w:r>
      <w:proofErr w:type="spellEnd"/>
      <w:r w:rsidRPr="00BD4B73">
        <w:rPr>
          <w:rFonts w:ascii="Times New Roman" w:eastAsia="Times New Roman" w:hAnsi="Times New Roman" w:cs="Times New Roman"/>
          <w:sz w:val="24"/>
          <w:szCs w:val="24"/>
          <w:lang w:eastAsia="hu-HU"/>
        </w:rPr>
        <w:t xml:space="preserve"> változtatja meg az épület hom</w:t>
      </w:r>
      <w:r>
        <w:rPr>
          <w:rFonts w:ascii="Times New Roman" w:eastAsia="Times New Roman" w:hAnsi="Times New Roman" w:cs="Times New Roman"/>
          <w:sz w:val="24"/>
          <w:szCs w:val="24"/>
          <w:lang w:eastAsia="hu-HU"/>
        </w:rPr>
        <w:t xml:space="preserve">lokzatát, tetőzetét, kirakatát, </w:t>
      </w:r>
      <w:r w:rsidRPr="00BD4B73">
        <w:rPr>
          <w:rFonts w:ascii="Times New Roman" w:eastAsia="Times New Roman" w:hAnsi="Times New Roman" w:cs="Times New Roman"/>
          <w:sz w:val="24"/>
          <w:szCs w:val="24"/>
          <w:lang w:eastAsia="hu-HU"/>
        </w:rPr>
        <w:t>portálját,</w:t>
      </w:r>
    </w:p>
    <w:p w:rsidR="00A43B5B" w:rsidRPr="00BD4B73"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proofErr w:type="gramStart"/>
      <w:r>
        <w:rPr>
          <w:rFonts w:ascii="Times New Roman" w:eastAsia="Times New Roman" w:hAnsi="Times New Roman" w:cs="Times New Roman"/>
          <w:sz w:val="24"/>
          <w:szCs w:val="24"/>
          <w:lang w:eastAsia="hu-HU"/>
        </w:rPr>
        <w:t>b</w:t>
      </w:r>
      <w:r w:rsidRPr="00BD4B73">
        <w:rPr>
          <w:rFonts w:ascii="Times New Roman" w:eastAsia="Times New Roman" w:hAnsi="Times New Roman" w:cs="Times New Roman"/>
          <w:sz w:val="24"/>
          <w:szCs w:val="24"/>
          <w:lang w:eastAsia="hu-HU"/>
        </w:rPr>
        <w:t>f</w:t>
      </w:r>
      <w:proofErr w:type="spellEnd"/>
      <w:r w:rsidRPr="00BD4B73">
        <w:rPr>
          <w:rFonts w:ascii="Times New Roman" w:eastAsia="Times New Roman" w:hAnsi="Times New Roman" w:cs="Times New Roman"/>
          <w:sz w:val="24"/>
          <w:szCs w:val="24"/>
          <w:lang w:eastAsia="hu-HU"/>
        </w:rPr>
        <w:t>)  harsány</w:t>
      </w:r>
      <w:proofErr w:type="gramEnd"/>
      <w:r w:rsidRPr="00BD4B73">
        <w:rPr>
          <w:rFonts w:ascii="Times New Roman" w:eastAsia="Times New Roman" w:hAnsi="Times New Roman" w:cs="Times New Roman"/>
          <w:sz w:val="24"/>
          <w:szCs w:val="24"/>
          <w:lang w:eastAsia="hu-HU"/>
        </w:rPr>
        <w:t xml:space="preserve"> színeivel, nagy méretével kirívó, feltűnő módon jelenik meg a</w:t>
      </w:r>
      <w:r>
        <w:rPr>
          <w:rFonts w:ascii="Times New Roman" w:eastAsia="Times New Roman" w:hAnsi="Times New Roman" w:cs="Times New Roman"/>
          <w:sz w:val="24"/>
          <w:szCs w:val="24"/>
          <w:lang w:eastAsia="hu-HU"/>
        </w:rPr>
        <w:t xml:space="preserve"> </w:t>
      </w:r>
      <w:r w:rsidRPr="00BD4B73">
        <w:rPr>
          <w:rFonts w:ascii="Times New Roman" w:eastAsia="Times New Roman" w:hAnsi="Times New Roman" w:cs="Times New Roman"/>
          <w:sz w:val="24"/>
          <w:szCs w:val="24"/>
          <w:lang w:eastAsia="hu-HU"/>
        </w:rPr>
        <w:t>városképben;</w:t>
      </w:r>
    </w:p>
    <w:p w:rsidR="00A43B5B" w:rsidRPr="000A14DF"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Pr="00BD4B73">
        <w:rPr>
          <w:rFonts w:ascii="Times New Roman" w:eastAsia="Times New Roman" w:hAnsi="Times New Roman" w:cs="Times New Roman"/>
          <w:sz w:val="24"/>
          <w:szCs w:val="24"/>
          <w:lang w:eastAsia="hu-HU"/>
        </w:rPr>
        <w:t>) az építményt nem a rendeltetésének megfelelő funkcióra használják</w:t>
      </w:r>
      <w:r>
        <w:rPr>
          <w:rFonts w:ascii="Times New Roman" w:eastAsia="Times New Roman" w:hAnsi="Times New Roman" w:cs="Times New Roman"/>
          <w:sz w:val="24"/>
          <w:szCs w:val="24"/>
          <w:lang w:eastAsia="hu-HU"/>
        </w:rPr>
        <w:t xml:space="preserve">. </w:t>
      </w:r>
    </w:p>
    <w:p w:rsidR="00A43B5B" w:rsidRPr="00F928D4"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Pr="00F928D4">
        <w:rPr>
          <w:rFonts w:ascii="Times New Roman" w:eastAsia="Times New Roman" w:hAnsi="Times New Roman" w:cs="Times New Roman"/>
          <w:sz w:val="24"/>
          <w:szCs w:val="24"/>
          <w:lang w:eastAsia="hu-HU"/>
        </w:rPr>
        <w:t xml:space="preserve">) A polgármester a településképi kötelezési eljárást </w:t>
      </w:r>
      <w:r>
        <w:rPr>
          <w:rFonts w:ascii="Times New Roman" w:eastAsia="Times New Roman" w:hAnsi="Times New Roman" w:cs="Times New Roman"/>
          <w:sz w:val="24"/>
          <w:szCs w:val="24"/>
          <w:lang w:eastAsia="hu-HU"/>
        </w:rPr>
        <w:t xml:space="preserve">az általános közigazgatási rendtartásról szóló 2016.évi CL. törvény (a továbbiakban: </w:t>
      </w:r>
      <w:proofErr w:type="spellStart"/>
      <w:r>
        <w:rPr>
          <w:rFonts w:ascii="Times New Roman" w:eastAsia="Times New Roman" w:hAnsi="Times New Roman" w:cs="Times New Roman"/>
          <w:sz w:val="24"/>
          <w:szCs w:val="24"/>
          <w:lang w:eastAsia="hu-HU"/>
        </w:rPr>
        <w:t>Ákr</w:t>
      </w:r>
      <w:proofErr w:type="spellEnd"/>
      <w:r>
        <w:rPr>
          <w:rFonts w:ascii="Times New Roman" w:eastAsia="Times New Roman" w:hAnsi="Times New Roman" w:cs="Times New Roman"/>
          <w:sz w:val="24"/>
          <w:szCs w:val="24"/>
          <w:lang w:eastAsia="hu-HU"/>
        </w:rPr>
        <w:t>.)</w:t>
      </w:r>
      <w:r w:rsidRPr="00F928D4">
        <w:rPr>
          <w:rFonts w:ascii="Times New Roman" w:eastAsia="Times New Roman" w:hAnsi="Times New Roman" w:cs="Times New Roman"/>
          <w:sz w:val="24"/>
          <w:szCs w:val="24"/>
          <w:lang w:eastAsia="hu-HU"/>
        </w:rPr>
        <w:t xml:space="preserve"> törvény szabályai szerint folytatja le.</w:t>
      </w:r>
    </w:p>
    <w:p w:rsidR="00A43B5B"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F928D4">
        <w:rPr>
          <w:rFonts w:ascii="Times New Roman" w:eastAsia="Times New Roman" w:hAnsi="Times New Roman" w:cs="Times New Roman"/>
          <w:sz w:val="24"/>
          <w:szCs w:val="24"/>
          <w:lang w:eastAsia="hu-HU"/>
        </w:rPr>
        <w:t>) A településképi kötelezésről a polgármester önkormányzati hatósági döntést hoz településképi kötelezettségről szóló határozat formájában.</w:t>
      </w:r>
    </w:p>
    <w:p w:rsidR="00A43B5B" w:rsidRPr="00F928D4" w:rsidRDefault="00A43B5B" w:rsidP="00A43B5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928D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8</w:t>
      </w:r>
      <w:r w:rsidRPr="00F928D4">
        <w:rPr>
          <w:rFonts w:ascii="Times New Roman" w:eastAsia="Times New Roman" w:hAnsi="Times New Roman" w:cs="Times New Roman"/>
          <w:sz w:val="24"/>
          <w:szCs w:val="24"/>
          <w:lang w:eastAsia="hu-HU"/>
        </w:rPr>
        <w:t>) A polgármester a kötelezési eljárás lefolytatása előtt tájékoztatást és felhívást küld a tulaj</w:t>
      </w:r>
      <w:r>
        <w:rPr>
          <w:rFonts w:ascii="Times New Roman" w:eastAsia="Times New Roman" w:hAnsi="Times New Roman" w:cs="Times New Roman"/>
          <w:sz w:val="24"/>
          <w:szCs w:val="24"/>
          <w:lang w:eastAsia="hu-HU"/>
        </w:rPr>
        <w:t>donosnak.</w:t>
      </w:r>
    </w:p>
    <w:p w:rsidR="00A43B5B" w:rsidRPr="005A632E" w:rsidRDefault="00A43B5B" w:rsidP="00A43B5B">
      <w:pPr>
        <w:jc w:val="both"/>
        <w:rPr>
          <w:rFonts w:ascii="Times New Roman" w:hAnsi="Times New Roman" w:cs="Times New Roman"/>
          <w:sz w:val="24"/>
          <w:szCs w:val="24"/>
        </w:rPr>
      </w:pPr>
      <w:r>
        <w:rPr>
          <w:rFonts w:ascii="Times New Roman" w:hAnsi="Times New Roman" w:cs="Times New Roman"/>
          <w:sz w:val="24"/>
          <w:szCs w:val="24"/>
        </w:rPr>
        <w:t>(9</w:t>
      </w:r>
      <w:r w:rsidRPr="005A632E">
        <w:rPr>
          <w:rFonts w:ascii="Times New Roman" w:hAnsi="Times New Roman" w:cs="Times New Roman"/>
          <w:sz w:val="24"/>
          <w:szCs w:val="24"/>
        </w:rPr>
        <w:t xml:space="preserve">) A településképi kötelezés határidőn túli elmulasztása esetén a polgármester önkormányzati hatósági jogkörében eljárva, a legmagasabb összegű településképi bírságot ismételten mindaddig kiszabhatja, amíg a jogsértő állapot meg nem szűnik. </w:t>
      </w:r>
    </w:p>
    <w:p w:rsidR="00A43B5B" w:rsidRPr="005A632E" w:rsidRDefault="00A43B5B" w:rsidP="00A43B5B">
      <w:pPr>
        <w:jc w:val="both"/>
        <w:rPr>
          <w:rFonts w:ascii="Times New Roman" w:hAnsi="Times New Roman" w:cs="Times New Roman"/>
          <w:sz w:val="24"/>
          <w:szCs w:val="24"/>
        </w:rPr>
      </w:pPr>
      <w:r>
        <w:rPr>
          <w:rFonts w:ascii="Times New Roman" w:hAnsi="Times New Roman" w:cs="Times New Roman"/>
          <w:sz w:val="24"/>
          <w:szCs w:val="24"/>
        </w:rPr>
        <w:t>(10</w:t>
      </w:r>
      <w:r w:rsidRPr="005A632E">
        <w:rPr>
          <w:rFonts w:ascii="Times New Roman" w:hAnsi="Times New Roman" w:cs="Times New Roman"/>
          <w:sz w:val="24"/>
          <w:szCs w:val="24"/>
        </w:rPr>
        <w:t xml:space="preserve">) A bírság megfizetése nem mentesíti a kötelezettet a jogsértő állapot megszüntetésének kötelezettsége alól. </w:t>
      </w:r>
    </w:p>
    <w:p w:rsidR="00A43B5B" w:rsidRPr="005A632E" w:rsidRDefault="00A43B5B" w:rsidP="00A43B5B">
      <w:pPr>
        <w:jc w:val="both"/>
        <w:rPr>
          <w:rFonts w:ascii="Times New Roman" w:hAnsi="Times New Roman" w:cs="Times New Roman"/>
          <w:sz w:val="24"/>
          <w:szCs w:val="24"/>
        </w:rPr>
      </w:pPr>
      <w:r>
        <w:rPr>
          <w:rFonts w:ascii="Times New Roman" w:hAnsi="Times New Roman" w:cs="Times New Roman"/>
          <w:sz w:val="24"/>
          <w:szCs w:val="24"/>
        </w:rPr>
        <w:t>(11</w:t>
      </w:r>
      <w:r w:rsidRPr="005A632E">
        <w:rPr>
          <w:rFonts w:ascii="Times New Roman" w:hAnsi="Times New Roman" w:cs="Times New Roman"/>
          <w:sz w:val="24"/>
          <w:szCs w:val="24"/>
        </w:rPr>
        <w:t xml:space="preserve">) A jogsértő állapot előírt határidőn belüli megszüntetésének elmulasztása miatt a bírság ismételten kiszabható. </w:t>
      </w:r>
    </w:p>
    <w:p w:rsidR="00A43B5B" w:rsidRPr="005A632E" w:rsidRDefault="00A43B5B" w:rsidP="00A43B5B">
      <w:pPr>
        <w:jc w:val="both"/>
        <w:rPr>
          <w:rFonts w:ascii="Times New Roman" w:hAnsi="Times New Roman" w:cs="Times New Roman"/>
          <w:sz w:val="24"/>
          <w:szCs w:val="24"/>
        </w:rPr>
      </w:pPr>
      <w:r>
        <w:rPr>
          <w:rFonts w:ascii="Times New Roman" w:hAnsi="Times New Roman" w:cs="Times New Roman"/>
          <w:sz w:val="24"/>
          <w:szCs w:val="24"/>
        </w:rPr>
        <w:t>(12</w:t>
      </w:r>
      <w:r w:rsidRPr="005A632E">
        <w:rPr>
          <w:rFonts w:ascii="Times New Roman" w:hAnsi="Times New Roman" w:cs="Times New Roman"/>
          <w:sz w:val="24"/>
          <w:szCs w:val="24"/>
        </w:rPr>
        <w:t xml:space="preserve">) A jogerősen kiszabott és be nem fizetett településképi bírság adók módjára behajtandó köztartozásnak minősül. </w:t>
      </w:r>
    </w:p>
    <w:p w:rsidR="00A43B5B" w:rsidRPr="00682D1D" w:rsidRDefault="00A43B5B" w:rsidP="00A43B5B">
      <w:pPr>
        <w:jc w:val="both"/>
        <w:rPr>
          <w:rFonts w:ascii="Times New Roman" w:hAnsi="Times New Roman" w:cs="Times New Roman"/>
          <w:sz w:val="24"/>
          <w:szCs w:val="24"/>
        </w:rPr>
      </w:pPr>
      <w:r>
        <w:rPr>
          <w:rFonts w:ascii="Times New Roman" w:hAnsi="Times New Roman" w:cs="Times New Roman"/>
          <w:sz w:val="24"/>
          <w:szCs w:val="24"/>
        </w:rPr>
        <w:t>(13</w:t>
      </w:r>
      <w:r w:rsidRPr="005A632E">
        <w:rPr>
          <w:rFonts w:ascii="Times New Roman" w:hAnsi="Times New Roman" w:cs="Times New Roman"/>
          <w:sz w:val="24"/>
          <w:szCs w:val="24"/>
        </w:rPr>
        <w:t xml:space="preserve">) A kiszabott településképi bírság az önkormányzat településképi támogatási és ösztönző rendszerének bevételét képezi. </w:t>
      </w:r>
    </w:p>
    <w:p w:rsidR="00D57AFA" w:rsidRDefault="00D57AFA" w:rsidP="00D57AFA">
      <w:pPr>
        <w:spacing w:after="20" w:line="240" w:lineRule="auto"/>
        <w:rPr>
          <w:rFonts w:ascii="Times" w:eastAsia="Times New Roman" w:hAnsi="Times" w:cs="Times"/>
          <w:color w:val="000000"/>
          <w:sz w:val="24"/>
          <w:szCs w:val="24"/>
          <w:lang w:eastAsia="hu-HU"/>
        </w:rPr>
      </w:pPr>
    </w:p>
    <w:p w:rsidR="00CA3181" w:rsidRDefault="00CA3181" w:rsidP="00D57AFA">
      <w:pPr>
        <w:spacing w:after="20" w:line="240" w:lineRule="auto"/>
        <w:rPr>
          <w:rFonts w:ascii="Times" w:eastAsia="Times New Roman" w:hAnsi="Times" w:cs="Times"/>
          <w:color w:val="000000"/>
          <w:sz w:val="24"/>
          <w:szCs w:val="24"/>
          <w:lang w:eastAsia="hu-HU"/>
        </w:rPr>
      </w:pPr>
    </w:p>
    <w:p w:rsidR="00CA3181" w:rsidRDefault="00CA3181" w:rsidP="00D57AFA">
      <w:pPr>
        <w:spacing w:after="20" w:line="240" w:lineRule="auto"/>
        <w:rPr>
          <w:rFonts w:ascii="Times" w:eastAsia="Times New Roman" w:hAnsi="Times" w:cs="Times"/>
          <w:color w:val="000000"/>
          <w:sz w:val="24"/>
          <w:szCs w:val="24"/>
          <w:lang w:eastAsia="hu-HU"/>
        </w:rPr>
      </w:pPr>
    </w:p>
    <w:p w:rsidR="00CA3181" w:rsidRPr="00F81385" w:rsidRDefault="00CA3181" w:rsidP="00D57AFA">
      <w:pPr>
        <w:spacing w:after="20" w:line="240" w:lineRule="auto"/>
        <w:rPr>
          <w:rFonts w:ascii="Times" w:eastAsia="Times New Roman" w:hAnsi="Times" w:cs="Times"/>
          <w:color w:val="000000"/>
          <w:sz w:val="24"/>
          <w:szCs w:val="24"/>
          <w:lang w:eastAsia="hu-HU"/>
        </w:rPr>
      </w:pPr>
    </w:p>
    <w:p w:rsidR="00131CAF" w:rsidRPr="007923EA" w:rsidRDefault="00D57AFA" w:rsidP="00131CAF">
      <w:pPr>
        <w:spacing w:after="0"/>
        <w:jc w:val="center"/>
        <w:rPr>
          <w:rFonts w:ascii="Times New Roman" w:hAnsi="Times New Roman" w:cs="Times New Roman"/>
          <w:b/>
          <w:i/>
          <w:sz w:val="24"/>
          <w:szCs w:val="24"/>
        </w:rPr>
      </w:pPr>
      <w:r>
        <w:rPr>
          <w:rFonts w:ascii="Times New Roman" w:hAnsi="Times New Roman" w:cs="Times New Roman"/>
          <w:b/>
          <w:i/>
          <w:sz w:val="24"/>
          <w:szCs w:val="24"/>
        </w:rPr>
        <w:t>I</w:t>
      </w:r>
      <w:r w:rsidR="00131CAF" w:rsidRPr="007923EA">
        <w:rPr>
          <w:rFonts w:ascii="Times New Roman" w:hAnsi="Times New Roman" w:cs="Times New Roman"/>
          <w:b/>
          <w:i/>
          <w:sz w:val="24"/>
          <w:szCs w:val="24"/>
        </w:rPr>
        <w:t>X.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ZÁRÓ ÉS ÁTMENETI RENDELKEZÉSEK</w:t>
      </w:r>
    </w:p>
    <w:p w:rsidR="00131CAF" w:rsidRPr="007923EA" w:rsidRDefault="00131CAF" w:rsidP="00131CAF">
      <w:pPr>
        <w:spacing w:after="0"/>
        <w:jc w:val="center"/>
        <w:rPr>
          <w:rFonts w:ascii="Times New Roman" w:hAnsi="Times New Roman" w:cs="Times New Roman"/>
          <w:sz w:val="24"/>
          <w:szCs w:val="24"/>
        </w:rPr>
      </w:pPr>
    </w:p>
    <w:p w:rsidR="00131CAF" w:rsidRPr="007923EA" w:rsidRDefault="00572350" w:rsidP="00131CAF">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D57AFA">
        <w:rPr>
          <w:rFonts w:ascii="Times New Roman" w:hAnsi="Times New Roman" w:cs="Times New Roman"/>
          <w:b/>
          <w:sz w:val="24"/>
          <w:szCs w:val="24"/>
        </w:rPr>
        <w:t>2</w:t>
      </w:r>
      <w:r w:rsidR="00DD3A3D" w:rsidRPr="007923EA">
        <w:rPr>
          <w:rFonts w:ascii="Times New Roman" w:hAnsi="Times New Roman" w:cs="Times New Roman"/>
          <w:b/>
          <w:sz w:val="24"/>
          <w:szCs w:val="24"/>
        </w:rPr>
        <w:t xml:space="preserve">. </w:t>
      </w:r>
      <w:r w:rsidR="00131CAF" w:rsidRPr="007923EA">
        <w:rPr>
          <w:rFonts w:ascii="Times New Roman" w:hAnsi="Times New Roman" w:cs="Times New Roman"/>
          <w:b/>
          <w:sz w:val="24"/>
          <w:szCs w:val="24"/>
        </w:rPr>
        <w:t>Hatálybalépés</w:t>
      </w:r>
    </w:p>
    <w:p w:rsidR="00131CAF" w:rsidRPr="007923EA" w:rsidRDefault="00131CAF" w:rsidP="00131CAF">
      <w:pPr>
        <w:spacing w:after="0"/>
        <w:jc w:val="center"/>
        <w:rPr>
          <w:rFonts w:ascii="Times New Roman" w:hAnsi="Times New Roman" w:cs="Times New Roman"/>
          <w:b/>
          <w:sz w:val="24"/>
          <w:szCs w:val="24"/>
        </w:rPr>
      </w:pPr>
    </w:p>
    <w:p w:rsidR="00215FF6" w:rsidRPr="00215FF6" w:rsidRDefault="00DC7572" w:rsidP="00215FF6">
      <w:pPr>
        <w:tabs>
          <w:tab w:val="left" w:pos="851"/>
        </w:tabs>
        <w:ind w:left="72"/>
        <w:jc w:val="both"/>
        <w:rPr>
          <w:rFonts w:ascii="Times New Roman" w:hAnsi="Times New Roman" w:cs="Times New Roman"/>
          <w:bCs/>
          <w:sz w:val="24"/>
          <w:szCs w:val="24"/>
        </w:rPr>
      </w:pPr>
      <w:r>
        <w:rPr>
          <w:rFonts w:ascii="Times New Roman" w:hAnsi="Times New Roman" w:cs="Times New Roman"/>
          <w:b/>
          <w:sz w:val="24"/>
          <w:szCs w:val="24"/>
        </w:rPr>
        <w:t>…………………..</w:t>
      </w:r>
    </w:p>
    <w:p w:rsidR="00B005C1" w:rsidRPr="007923EA" w:rsidRDefault="00B005C1" w:rsidP="00C3133B">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7923EA">
        <w:rPr>
          <w:rFonts w:ascii="Times New Roman" w:eastAsia="Times New Roman" w:hAnsi="Times New Roman" w:cs="Times New Roman"/>
          <w:b/>
          <w:color w:val="000000"/>
          <w:sz w:val="24"/>
          <w:szCs w:val="24"/>
          <w:lang w:eastAsia="ar-SA"/>
        </w:rPr>
        <w:tab/>
      </w:r>
      <w:r w:rsidR="00916FCA">
        <w:rPr>
          <w:rFonts w:ascii="Times New Roman" w:eastAsia="Times New Roman" w:hAnsi="Times New Roman" w:cs="Times New Roman"/>
          <w:b/>
          <w:color w:val="000000"/>
          <w:sz w:val="24"/>
          <w:szCs w:val="24"/>
          <w:lang w:eastAsia="ar-SA"/>
        </w:rPr>
        <w:t>Sipos Ferenc</w:t>
      </w:r>
      <w:r w:rsidRPr="007923EA">
        <w:rPr>
          <w:rFonts w:ascii="Times New Roman" w:eastAsia="Times New Roman" w:hAnsi="Times New Roman" w:cs="Times New Roman"/>
          <w:b/>
          <w:color w:val="000000"/>
          <w:sz w:val="24"/>
          <w:szCs w:val="24"/>
          <w:lang w:eastAsia="ar-SA"/>
        </w:rPr>
        <w:tab/>
      </w:r>
      <w:r w:rsidR="003A37B4">
        <w:rPr>
          <w:rFonts w:ascii="Times New Roman" w:eastAsia="Times New Roman" w:hAnsi="Times New Roman" w:cs="Times New Roman"/>
          <w:b/>
          <w:color w:val="000000"/>
          <w:sz w:val="24"/>
          <w:szCs w:val="24"/>
          <w:lang w:eastAsia="ar-SA"/>
        </w:rPr>
        <w:t>Bárány Péter</w:t>
      </w:r>
    </w:p>
    <w:p w:rsidR="009A724B" w:rsidRPr="00C3133B" w:rsidRDefault="00B005C1"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C3133B">
        <w:rPr>
          <w:rFonts w:ascii="Times New Roman" w:eastAsia="Times New Roman" w:hAnsi="Times New Roman" w:cs="Times New Roman"/>
          <w:b/>
          <w:color w:val="000000"/>
          <w:sz w:val="24"/>
          <w:szCs w:val="24"/>
          <w:lang w:eastAsia="ar-SA"/>
        </w:rPr>
        <w:tab/>
        <w:t>polgármester</w:t>
      </w:r>
      <w:r w:rsidRPr="00C3133B">
        <w:rPr>
          <w:rFonts w:ascii="Times New Roman" w:eastAsia="Times New Roman" w:hAnsi="Times New Roman" w:cs="Times New Roman"/>
          <w:b/>
          <w:color w:val="000000"/>
          <w:sz w:val="24"/>
          <w:szCs w:val="24"/>
          <w:lang w:eastAsia="ar-SA"/>
        </w:rPr>
        <w:tab/>
        <w:t>jegyző</w:t>
      </w:r>
    </w:p>
    <w:p w:rsidR="00022BF7" w:rsidRDefault="00022BF7"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022BF7" w:rsidRDefault="00022BF7"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Záradék:</w:t>
      </w: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A rendele</w:t>
      </w:r>
      <w:r w:rsidR="001B47BE">
        <w:rPr>
          <w:rFonts w:ascii="Times New Roman" w:eastAsia="Times New Roman" w:hAnsi="Times New Roman" w:cs="Times New Roman"/>
          <w:b/>
          <w:bCs/>
          <w:color w:val="000000"/>
          <w:sz w:val="24"/>
          <w:szCs w:val="24"/>
          <w:lang w:eastAsia="ar-SA"/>
        </w:rPr>
        <w:t xml:space="preserve">t kihirdetésének napja: </w:t>
      </w:r>
    </w:p>
    <w:p w:rsidR="00022BF7" w:rsidRDefault="00022BF7"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022BF7" w:rsidRDefault="00022BF7"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295041" w:rsidRDefault="0029504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bookmarkStart w:id="0" w:name="_GoBack"/>
      <w:bookmarkEnd w:id="0"/>
    </w:p>
    <w:p w:rsid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D439C3" w:rsidRPr="00D439C3" w:rsidRDefault="00D439C3"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1B47BE" w:rsidRPr="00D439C3" w:rsidRDefault="001B47BE" w:rsidP="001B47BE">
      <w:pPr>
        <w:pStyle w:val="Listaszerbekezds"/>
        <w:tabs>
          <w:tab w:val="center" w:pos="2268"/>
          <w:tab w:val="center" w:pos="7371"/>
        </w:tabs>
        <w:suppressAutoHyphens/>
        <w:spacing w:after="0" w:line="240" w:lineRule="auto"/>
        <w:rPr>
          <w:rFonts w:ascii="Times New Roman" w:eastAsia="Times New Roman" w:hAnsi="Times New Roman" w:cs="Times New Roman"/>
          <w:b/>
          <w:sz w:val="24"/>
          <w:szCs w:val="24"/>
        </w:rPr>
      </w:pPr>
    </w:p>
    <w:p w:rsidR="00D439C3" w:rsidRDefault="00D439C3" w:rsidP="00D439C3">
      <w:pPr>
        <w:pStyle w:val="Listaszerbekezds"/>
        <w:numPr>
          <w:ilvl w:val="0"/>
          <w:numId w:val="17"/>
        </w:numPr>
        <w:rPr>
          <w:rFonts w:ascii="Times New Roman" w:hAnsi="Times New Roman" w:cs="Times New Roman"/>
          <w:b/>
          <w:bCs/>
          <w:sz w:val="24"/>
          <w:szCs w:val="24"/>
        </w:rPr>
      </w:pPr>
      <w:r>
        <w:rPr>
          <w:rFonts w:ascii="Times New Roman" w:eastAsia="Times New Roman" w:hAnsi="Times New Roman" w:cs="Times New Roman"/>
          <w:b/>
          <w:sz w:val="24"/>
          <w:szCs w:val="24"/>
        </w:rPr>
        <w:t>melléklet:</w:t>
      </w:r>
      <w:r w:rsidRPr="00D439C3">
        <w:rPr>
          <w:rFonts w:ascii="Times New Roman" w:hAnsi="Times New Roman" w:cs="Times New Roman"/>
          <w:b/>
          <w:bCs/>
          <w:sz w:val="24"/>
          <w:szCs w:val="24"/>
        </w:rPr>
        <w:t xml:space="preserve"> </w:t>
      </w:r>
      <w:r>
        <w:rPr>
          <w:rFonts w:ascii="Times New Roman" w:hAnsi="Times New Roman" w:cs="Times New Roman"/>
          <w:b/>
          <w:bCs/>
          <w:sz w:val="24"/>
          <w:szCs w:val="24"/>
        </w:rPr>
        <w:t>Településképileg jelentős terület</w:t>
      </w:r>
    </w:p>
    <w:p w:rsidR="00D439C3" w:rsidRDefault="00D439C3" w:rsidP="00D439C3">
      <w:pPr>
        <w:pStyle w:val="Listaszerbekezds"/>
        <w:rPr>
          <w:rFonts w:ascii="Times New Roman" w:hAnsi="Times New Roman" w:cs="Times New Roman"/>
          <w:color w:val="000000"/>
          <w:sz w:val="24"/>
          <w:szCs w:val="24"/>
        </w:rPr>
      </w:pPr>
      <w:r>
        <w:rPr>
          <w:rFonts w:ascii="Times New Roman" w:hAnsi="Times New Roman" w:cs="Times New Roman"/>
          <w:color w:val="000000"/>
          <w:sz w:val="24"/>
          <w:szCs w:val="24"/>
        </w:rPr>
        <w:t>Tótvázsony Község Helyi Építési Szabályairól és Szabályozási Tervéről szóló 3/2006.(III.30.) rendeletében foglalt építési övezetek, illetve jelen rendeletben foglalt övezeti elnevezések az alábbiak szerint azonos területet takarnak.</w:t>
      </w:r>
    </w:p>
    <w:p w:rsidR="00D439C3" w:rsidRDefault="00D439C3" w:rsidP="00D439C3">
      <w:pPr>
        <w:pStyle w:val="Listaszerbekezds"/>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2841"/>
        <w:gridCol w:w="2864"/>
      </w:tblGrid>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color w:val="000000"/>
                <w:sz w:val="24"/>
                <w:szCs w:val="24"/>
              </w:rPr>
              <w:t>Tótvázsony Község Helyi Építési Szabályairól és Szabályozási Tervéről szóló 3/2006.(III.30.) rendelet szerint</w:t>
            </w:r>
          </w:p>
        </w:tc>
        <w:tc>
          <w:tcPr>
            <w:tcW w:w="2864" w:type="dxa"/>
          </w:tcPr>
          <w:p w:rsidR="00D439C3" w:rsidRPr="0021776A" w:rsidRDefault="00D439C3" w:rsidP="008F05F1">
            <w:pPr>
              <w:pStyle w:val="Listaszerbekezds"/>
              <w:ind w:left="0"/>
              <w:rPr>
                <w:rFonts w:ascii="Times New Roman" w:hAnsi="Times New Roman" w:cs="Times New Roman"/>
                <w:sz w:val="24"/>
                <w:szCs w:val="24"/>
              </w:rPr>
            </w:pPr>
            <w:r w:rsidRPr="0021776A">
              <w:rPr>
                <w:rFonts w:ascii="Times New Roman" w:hAnsi="Times New Roman" w:cs="Times New Roman"/>
                <w:sz w:val="24"/>
                <w:szCs w:val="24"/>
              </w:rPr>
              <w:t>A község településképének védelméről szóló /2019(..) rendelet szerit</w:t>
            </w:r>
          </w:p>
        </w:tc>
      </w:tr>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proofErr w:type="spellStart"/>
            <w:r>
              <w:rPr>
                <w:rFonts w:ascii="Times New Roman" w:hAnsi="Times New Roman" w:cs="Times New Roman"/>
                <w:b/>
                <w:bCs/>
                <w:sz w:val="24"/>
                <w:szCs w:val="24"/>
              </w:rPr>
              <w:t>Lf</w:t>
            </w:r>
            <w:proofErr w:type="spellEnd"/>
            <w:r>
              <w:rPr>
                <w:rFonts w:ascii="Times New Roman" w:hAnsi="Times New Roman" w:cs="Times New Roman"/>
                <w:b/>
                <w:bCs/>
                <w:sz w:val="24"/>
                <w:szCs w:val="24"/>
              </w:rPr>
              <w:t xml:space="preserve"> 1</w:t>
            </w:r>
          </w:p>
        </w:tc>
        <w:tc>
          <w:tcPr>
            <w:tcW w:w="2864"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 xml:space="preserve">Ófalu </w:t>
            </w:r>
            <w:proofErr w:type="gramStart"/>
            <w:r>
              <w:rPr>
                <w:rFonts w:ascii="Times New Roman" w:hAnsi="Times New Roman" w:cs="Times New Roman"/>
                <w:b/>
                <w:bCs/>
                <w:sz w:val="24"/>
                <w:szCs w:val="24"/>
              </w:rPr>
              <w:t>1 ,</w:t>
            </w:r>
            <w:proofErr w:type="gramEnd"/>
            <w:r>
              <w:rPr>
                <w:rFonts w:ascii="Times New Roman" w:hAnsi="Times New Roman" w:cs="Times New Roman"/>
                <w:b/>
                <w:bCs/>
                <w:sz w:val="24"/>
                <w:szCs w:val="24"/>
              </w:rPr>
              <w:t xml:space="preserve"> 1 részegység</w:t>
            </w:r>
          </w:p>
        </w:tc>
      </w:tr>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proofErr w:type="spellStart"/>
            <w:r>
              <w:rPr>
                <w:rFonts w:ascii="Times New Roman" w:hAnsi="Times New Roman" w:cs="Times New Roman"/>
                <w:b/>
                <w:bCs/>
                <w:sz w:val="24"/>
                <w:szCs w:val="24"/>
              </w:rPr>
              <w:t>Lf</w:t>
            </w:r>
            <w:proofErr w:type="spellEnd"/>
            <w:r>
              <w:rPr>
                <w:rFonts w:ascii="Times New Roman" w:hAnsi="Times New Roman" w:cs="Times New Roman"/>
                <w:b/>
                <w:bCs/>
                <w:sz w:val="24"/>
                <w:szCs w:val="24"/>
              </w:rPr>
              <w:t xml:space="preserve"> 2</w:t>
            </w:r>
          </w:p>
        </w:tc>
        <w:tc>
          <w:tcPr>
            <w:tcW w:w="2864"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 xml:space="preserve">Ófalu </w:t>
            </w:r>
            <w:proofErr w:type="gramStart"/>
            <w:r>
              <w:rPr>
                <w:rFonts w:ascii="Times New Roman" w:hAnsi="Times New Roman" w:cs="Times New Roman"/>
                <w:b/>
                <w:bCs/>
                <w:sz w:val="24"/>
                <w:szCs w:val="24"/>
              </w:rPr>
              <w:t>1 ,</w:t>
            </w:r>
            <w:proofErr w:type="gramEnd"/>
            <w:r>
              <w:rPr>
                <w:rFonts w:ascii="Times New Roman" w:hAnsi="Times New Roman" w:cs="Times New Roman"/>
                <w:b/>
                <w:bCs/>
                <w:sz w:val="24"/>
                <w:szCs w:val="24"/>
              </w:rPr>
              <w:t xml:space="preserve"> 2 részegység</w:t>
            </w:r>
          </w:p>
        </w:tc>
      </w:tr>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proofErr w:type="spellStart"/>
            <w:r>
              <w:rPr>
                <w:rFonts w:ascii="Times New Roman" w:hAnsi="Times New Roman" w:cs="Times New Roman"/>
                <w:b/>
                <w:bCs/>
                <w:sz w:val="24"/>
                <w:szCs w:val="24"/>
              </w:rPr>
              <w:t>Lf</w:t>
            </w:r>
            <w:proofErr w:type="spellEnd"/>
            <w:r>
              <w:rPr>
                <w:rFonts w:ascii="Times New Roman" w:hAnsi="Times New Roman" w:cs="Times New Roman"/>
                <w:b/>
                <w:bCs/>
                <w:sz w:val="24"/>
                <w:szCs w:val="24"/>
              </w:rPr>
              <w:t xml:space="preserve"> 3</w:t>
            </w:r>
          </w:p>
        </w:tc>
        <w:tc>
          <w:tcPr>
            <w:tcW w:w="2864"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 xml:space="preserve">Ófalu </w:t>
            </w:r>
            <w:proofErr w:type="gramStart"/>
            <w:r>
              <w:rPr>
                <w:rFonts w:ascii="Times New Roman" w:hAnsi="Times New Roman" w:cs="Times New Roman"/>
                <w:b/>
                <w:bCs/>
                <w:sz w:val="24"/>
                <w:szCs w:val="24"/>
              </w:rPr>
              <w:t>1 ,</w:t>
            </w:r>
            <w:proofErr w:type="gramEnd"/>
            <w:r>
              <w:rPr>
                <w:rFonts w:ascii="Times New Roman" w:hAnsi="Times New Roman" w:cs="Times New Roman"/>
                <w:b/>
                <w:bCs/>
                <w:sz w:val="24"/>
                <w:szCs w:val="24"/>
              </w:rPr>
              <w:t xml:space="preserve"> 2 részegység</w:t>
            </w:r>
          </w:p>
        </w:tc>
      </w:tr>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proofErr w:type="spellStart"/>
            <w:r>
              <w:rPr>
                <w:rFonts w:ascii="Times New Roman" w:hAnsi="Times New Roman" w:cs="Times New Roman"/>
                <w:b/>
                <w:bCs/>
                <w:sz w:val="24"/>
                <w:szCs w:val="24"/>
              </w:rPr>
              <w:t>Vt</w:t>
            </w:r>
            <w:proofErr w:type="spellEnd"/>
          </w:p>
        </w:tc>
        <w:tc>
          <w:tcPr>
            <w:tcW w:w="2864"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 xml:space="preserve">Ófalu 2 </w:t>
            </w:r>
          </w:p>
        </w:tc>
      </w:tr>
      <w:tr w:rsidR="00D439C3" w:rsidTr="008F05F1">
        <w:tc>
          <w:tcPr>
            <w:tcW w:w="2841" w:type="dxa"/>
          </w:tcPr>
          <w:p w:rsidR="00D439C3" w:rsidRDefault="00D439C3" w:rsidP="008F05F1">
            <w:pPr>
              <w:pStyle w:val="Listaszerbekezds"/>
              <w:ind w:left="0"/>
              <w:rPr>
                <w:rFonts w:ascii="Times New Roman" w:hAnsi="Times New Roman" w:cs="Times New Roman"/>
                <w:b/>
                <w:bCs/>
                <w:sz w:val="24"/>
                <w:szCs w:val="24"/>
              </w:rPr>
            </w:pPr>
            <w:proofErr w:type="spellStart"/>
            <w:r>
              <w:rPr>
                <w:rFonts w:ascii="Times New Roman" w:hAnsi="Times New Roman" w:cs="Times New Roman"/>
                <w:b/>
                <w:bCs/>
                <w:sz w:val="24"/>
                <w:szCs w:val="24"/>
              </w:rPr>
              <w:t>Vtk</w:t>
            </w:r>
            <w:proofErr w:type="spellEnd"/>
          </w:p>
        </w:tc>
        <w:tc>
          <w:tcPr>
            <w:tcW w:w="2864" w:type="dxa"/>
          </w:tcPr>
          <w:p w:rsidR="00D439C3" w:rsidRDefault="00D439C3"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 xml:space="preserve">Ófalu </w:t>
            </w:r>
            <w:proofErr w:type="gramStart"/>
            <w:r>
              <w:rPr>
                <w:rFonts w:ascii="Times New Roman" w:hAnsi="Times New Roman" w:cs="Times New Roman"/>
                <w:b/>
                <w:bCs/>
                <w:sz w:val="24"/>
                <w:szCs w:val="24"/>
              </w:rPr>
              <w:t>2 ,</w:t>
            </w:r>
            <w:proofErr w:type="gramEnd"/>
            <w:r>
              <w:rPr>
                <w:rFonts w:ascii="Times New Roman" w:hAnsi="Times New Roman" w:cs="Times New Roman"/>
                <w:b/>
                <w:bCs/>
                <w:sz w:val="24"/>
                <w:szCs w:val="24"/>
              </w:rPr>
              <w:t xml:space="preserve"> K részegység</w:t>
            </w:r>
          </w:p>
        </w:tc>
      </w:tr>
      <w:tr w:rsidR="00295041" w:rsidTr="008F05F1">
        <w:tc>
          <w:tcPr>
            <w:tcW w:w="2841" w:type="dxa"/>
          </w:tcPr>
          <w:p w:rsidR="00295041" w:rsidRDefault="00295041" w:rsidP="008F05F1">
            <w:pPr>
              <w:pStyle w:val="Listaszerbekezds"/>
              <w:ind w:left="0"/>
              <w:rPr>
                <w:rFonts w:ascii="Times New Roman" w:hAnsi="Times New Roman" w:cs="Times New Roman"/>
                <w:b/>
                <w:bCs/>
                <w:sz w:val="24"/>
                <w:szCs w:val="24"/>
              </w:rPr>
            </w:pPr>
          </w:p>
        </w:tc>
        <w:tc>
          <w:tcPr>
            <w:tcW w:w="2864" w:type="dxa"/>
          </w:tcPr>
          <w:p w:rsidR="00295041" w:rsidRDefault="00295041" w:rsidP="008F05F1">
            <w:pPr>
              <w:pStyle w:val="Listaszerbekezds"/>
              <w:ind w:left="0"/>
              <w:rPr>
                <w:rFonts w:ascii="Times New Roman" w:hAnsi="Times New Roman" w:cs="Times New Roman"/>
                <w:b/>
                <w:bCs/>
                <w:sz w:val="24"/>
                <w:szCs w:val="24"/>
              </w:rPr>
            </w:pPr>
            <w:r>
              <w:rPr>
                <w:rFonts w:ascii="Times New Roman" w:hAnsi="Times New Roman" w:cs="Times New Roman"/>
                <w:b/>
                <w:bCs/>
                <w:sz w:val="24"/>
                <w:szCs w:val="24"/>
              </w:rPr>
              <w:t>országos ökológiai hálózatba tartozó terület és tájképvédelmi terület</w:t>
            </w:r>
          </w:p>
        </w:tc>
      </w:tr>
    </w:tbl>
    <w:p w:rsidR="00D439C3" w:rsidRDefault="00D439C3" w:rsidP="00D439C3">
      <w:pPr>
        <w:tabs>
          <w:tab w:val="center" w:pos="2268"/>
          <w:tab w:val="center" w:pos="7371"/>
        </w:tabs>
        <w:suppressAutoHyphens/>
        <w:spacing w:after="0" w:line="240" w:lineRule="auto"/>
        <w:rPr>
          <w:rFonts w:ascii="Times New Roman" w:eastAsia="Times New Roman" w:hAnsi="Times New Roman" w:cs="Times New Roman"/>
          <w:b/>
          <w:sz w:val="24"/>
          <w:szCs w:val="24"/>
        </w:rPr>
      </w:pPr>
    </w:p>
    <w:p w:rsidR="00D439C3" w:rsidRPr="00D439C3" w:rsidRDefault="00D439C3" w:rsidP="00D439C3">
      <w:pPr>
        <w:tabs>
          <w:tab w:val="center" w:pos="2268"/>
          <w:tab w:val="center" w:pos="7371"/>
        </w:tabs>
        <w:suppressAutoHyphens/>
        <w:spacing w:after="0" w:line="240" w:lineRule="auto"/>
        <w:rPr>
          <w:rFonts w:ascii="Times New Roman" w:eastAsia="Times New Roman" w:hAnsi="Times New Roman" w:cs="Times New Roman"/>
          <w:sz w:val="24"/>
          <w:szCs w:val="24"/>
        </w:rPr>
      </w:pPr>
    </w:p>
    <w:p w:rsidR="00D439C3" w:rsidRDefault="00D439C3" w:rsidP="001B47BE">
      <w:pPr>
        <w:pStyle w:val="Listaszerbekezds"/>
        <w:tabs>
          <w:tab w:val="center" w:pos="2268"/>
          <w:tab w:val="center" w:pos="7371"/>
        </w:tabs>
        <w:suppressAutoHyphens/>
        <w:spacing w:after="0" w:line="240" w:lineRule="auto"/>
        <w:rPr>
          <w:rFonts w:ascii="Times New Roman" w:eastAsia="Times New Roman" w:hAnsi="Times New Roman" w:cs="Times New Roman"/>
          <w:sz w:val="24"/>
          <w:szCs w:val="24"/>
        </w:rPr>
      </w:pPr>
    </w:p>
    <w:p w:rsidR="001B47BE" w:rsidRPr="001B47BE" w:rsidRDefault="001B47BE" w:rsidP="001B47BE">
      <w:pPr>
        <w:pStyle w:val="Listaszerbekezds"/>
        <w:numPr>
          <w:ilvl w:val="0"/>
          <w:numId w:val="17"/>
        </w:numPr>
        <w:tabs>
          <w:tab w:val="center" w:pos="2268"/>
          <w:tab w:val="center" w:pos="7371"/>
        </w:tabs>
        <w:suppressAutoHyphens/>
        <w:spacing w:after="0" w:line="240" w:lineRule="auto"/>
        <w:rPr>
          <w:rFonts w:ascii="Times New Roman" w:eastAsia="Times New Roman" w:hAnsi="Times New Roman" w:cs="Times New Roman"/>
          <w:b/>
          <w:sz w:val="24"/>
          <w:szCs w:val="24"/>
        </w:rPr>
      </w:pPr>
      <w:r w:rsidRPr="001B47BE">
        <w:rPr>
          <w:rFonts w:ascii="Times New Roman" w:eastAsia="Times New Roman" w:hAnsi="Times New Roman" w:cs="Times New Roman"/>
          <w:b/>
          <w:sz w:val="24"/>
          <w:szCs w:val="24"/>
        </w:rPr>
        <w:t>melléklet: Helyi védelemre javasolt épületek, építmények</w:t>
      </w:r>
    </w:p>
    <w:p w:rsidR="00766B27" w:rsidRPr="001B47BE" w:rsidRDefault="00766B27" w:rsidP="001B47BE">
      <w:pPr>
        <w:tabs>
          <w:tab w:val="center" w:pos="2268"/>
          <w:tab w:val="center" w:pos="7371"/>
        </w:tabs>
        <w:suppressAutoHyphens/>
        <w:spacing w:after="0" w:line="240" w:lineRule="auto"/>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4"/>
        <w:gridCol w:w="481"/>
        <w:gridCol w:w="1500"/>
        <w:gridCol w:w="851"/>
        <w:gridCol w:w="1334"/>
        <w:gridCol w:w="1986"/>
        <w:gridCol w:w="2979"/>
      </w:tblGrid>
      <w:tr w:rsidR="00766B27" w:rsidRPr="00766B27" w:rsidTr="00964A74">
        <w:trPr>
          <w:trHeight w:val="269"/>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150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85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1334"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w:t>
            </w:r>
          </w:p>
        </w:tc>
      </w:tr>
      <w:tr w:rsidR="00766B27" w:rsidRPr="00766B27" w:rsidTr="00964A74">
        <w:trPr>
          <w:trHeight w:val="274"/>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Ssz</w:t>
            </w:r>
          </w:p>
        </w:tc>
        <w:tc>
          <w:tcPr>
            <w:tcW w:w="150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85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1334"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Hrsz</w:t>
            </w:r>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Megjegyzés</w:t>
            </w:r>
          </w:p>
        </w:tc>
      </w:tr>
      <w:tr w:rsidR="00766B27" w:rsidRPr="00766B27" w:rsidTr="00964A74">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500" w:type="dxa"/>
          </w:tcPr>
          <w:p w:rsidR="00766B27" w:rsidRPr="00766B27" w:rsidRDefault="00766B27" w:rsidP="00033858">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334"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964A74">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500" w:type="dxa"/>
          </w:tcPr>
          <w:p w:rsidR="00766B27" w:rsidRPr="00766B27" w:rsidRDefault="00766B27" w:rsidP="00033858">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334"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964A74">
        <w:trPr>
          <w:trHeight w:val="255"/>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500" w:type="dxa"/>
          </w:tcPr>
          <w:p w:rsidR="00766B27" w:rsidRPr="00766B27" w:rsidRDefault="00766B27" w:rsidP="00033858">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334"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964A74">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500" w:type="dxa"/>
          </w:tcPr>
          <w:p w:rsidR="00766B27" w:rsidRPr="00033858" w:rsidRDefault="00766B27" w:rsidP="00033858">
            <w:pPr>
              <w:spacing w:after="0" w:line="240" w:lineRule="auto"/>
            </w:pPr>
          </w:p>
        </w:tc>
        <w:tc>
          <w:tcPr>
            <w:tcW w:w="85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1334" w:type="dxa"/>
          </w:tcPr>
          <w:p w:rsidR="00964A74" w:rsidRPr="00964A74" w:rsidRDefault="00964A74" w:rsidP="00766B27">
            <w:pPr>
              <w:tabs>
                <w:tab w:val="center" w:pos="2268"/>
                <w:tab w:val="center" w:pos="7371"/>
              </w:tabs>
              <w:suppressAutoHyphens/>
              <w:spacing w:after="0" w:line="240" w:lineRule="auto"/>
              <w:rPr>
                <w:rFonts w:ascii="Times New Roman" w:eastAsia="Times New Roman" w:hAnsi="Times New Roman" w:cs="Times New Roman"/>
                <w:sz w:val="20"/>
                <w:szCs w:val="20"/>
              </w:rPr>
            </w:pPr>
          </w:p>
        </w:tc>
        <w:tc>
          <w:tcPr>
            <w:tcW w:w="1986" w:type="dxa"/>
          </w:tcPr>
          <w:p w:rsidR="00766B27" w:rsidRPr="00766B27" w:rsidRDefault="00766B27" w:rsidP="00A449AC">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bl>
    <w:p w:rsidR="00766B27" w:rsidRPr="00AA5C85"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p w:rsidR="00AA5C85" w:rsidRPr="00AA5C85" w:rsidRDefault="00AA5C85" w:rsidP="00AA5C85">
      <w:pPr>
        <w:tabs>
          <w:tab w:val="center" w:pos="2268"/>
          <w:tab w:val="center" w:pos="7371"/>
        </w:tabs>
        <w:suppressAutoHyphens/>
        <w:spacing w:after="0" w:line="240" w:lineRule="auto"/>
        <w:rPr>
          <w:rFonts w:ascii="Times New Roman" w:eastAsia="Times New Roman" w:hAnsi="Times New Roman" w:cs="Times New Roman"/>
          <w:b/>
          <w:bCs/>
          <w:sz w:val="24"/>
          <w:szCs w:val="24"/>
        </w:rPr>
      </w:pPr>
    </w:p>
    <w:p w:rsidR="0021776A" w:rsidRDefault="00AA5C85" w:rsidP="00D439C3">
      <w:pPr>
        <w:pStyle w:val="Listaszerbekezds"/>
        <w:numPr>
          <w:ilvl w:val="0"/>
          <w:numId w:val="17"/>
        </w:numPr>
        <w:tabs>
          <w:tab w:val="center" w:pos="2268"/>
          <w:tab w:val="center" w:pos="7371"/>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melléklet: </w:t>
      </w:r>
      <w:r w:rsidR="00B57BE0">
        <w:rPr>
          <w:rFonts w:ascii="Times New Roman" w:eastAsia="Times New Roman" w:hAnsi="Times New Roman" w:cs="Times New Roman"/>
          <w:b/>
          <w:bCs/>
          <w:sz w:val="24"/>
          <w:szCs w:val="24"/>
        </w:rPr>
        <w:t>Területi védelemre javasolt területek</w:t>
      </w:r>
    </w:p>
    <w:p w:rsidR="00D439C3" w:rsidRPr="00B57BE0" w:rsidRDefault="00D439C3" w:rsidP="00B57BE0">
      <w:pPr>
        <w:tabs>
          <w:tab w:val="center" w:pos="2268"/>
          <w:tab w:val="center" w:pos="7371"/>
        </w:tabs>
        <w:suppressAutoHyphens/>
        <w:spacing w:after="0" w:line="240" w:lineRule="auto"/>
        <w:rPr>
          <w:rFonts w:ascii="Times New Roman" w:eastAsia="Times New Roman" w:hAnsi="Times New Roman" w:cs="Times New Roman"/>
          <w:b/>
          <w:bCs/>
          <w:sz w:val="24"/>
          <w:szCs w:val="24"/>
        </w:rPr>
      </w:pPr>
    </w:p>
    <w:p w:rsidR="0066102B" w:rsidRDefault="0066102B" w:rsidP="0066102B">
      <w:pPr>
        <w:pStyle w:val="Listaszerbekezds"/>
        <w:numPr>
          <w:ilvl w:val="0"/>
          <w:numId w:val="17"/>
        </w:numPr>
        <w:rPr>
          <w:rFonts w:ascii="Times New Roman" w:hAnsi="Times New Roman" w:cs="Times New Roman"/>
          <w:b/>
          <w:bCs/>
          <w:sz w:val="24"/>
          <w:szCs w:val="24"/>
        </w:rPr>
      </w:pPr>
      <w:r>
        <w:rPr>
          <w:rFonts w:ascii="Times New Roman" w:hAnsi="Times New Roman" w:cs="Times New Roman"/>
          <w:b/>
          <w:bCs/>
          <w:sz w:val="24"/>
          <w:szCs w:val="24"/>
        </w:rPr>
        <w:t>melléklet: Helyi véde</w:t>
      </w:r>
      <w:r w:rsidR="00B57BE0">
        <w:rPr>
          <w:rFonts w:ascii="Times New Roman" w:hAnsi="Times New Roman" w:cs="Times New Roman"/>
          <w:b/>
          <w:bCs/>
          <w:sz w:val="24"/>
          <w:szCs w:val="24"/>
        </w:rPr>
        <w:t>lem alatt álló épületek</w:t>
      </w:r>
    </w:p>
    <w:p w:rsidR="00B57BE0" w:rsidRPr="00B57BE0" w:rsidRDefault="00B57BE0" w:rsidP="00B57BE0">
      <w:pPr>
        <w:pStyle w:val="Listaszerbekezds"/>
        <w:rPr>
          <w:rFonts w:ascii="Times New Roman" w:hAnsi="Times New Roman" w:cs="Times New Roman"/>
          <w:b/>
          <w:bCs/>
          <w:sz w:val="24"/>
          <w:szCs w:val="24"/>
        </w:rPr>
      </w:pPr>
    </w:p>
    <w:p w:rsidR="00B57BE0" w:rsidRDefault="00B57BE0" w:rsidP="0066102B">
      <w:pPr>
        <w:pStyle w:val="Listaszerbekezds"/>
        <w:numPr>
          <w:ilvl w:val="0"/>
          <w:numId w:val="17"/>
        </w:numPr>
        <w:rPr>
          <w:rFonts w:ascii="Times New Roman" w:hAnsi="Times New Roman" w:cs="Times New Roman"/>
          <w:b/>
          <w:bCs/>
          <w:sz w:val="24"/>
          <w:szCs w:val="24"/>
        </w:rPr>
      </w:pPr>
      <w:r>
        <w:rPr>
          <w:rFonts w:ascii="Times New Roman" w:hAnsi="Times New Roman" w:cs="Times New Roman"/>
          <w:b/>
          <w:bCs/>
          <w:sz w:val="24"/>
          <w:szCs w:val="24"/>
        </w:rPr>
        <w:t>melléklet</w:t>
      </w:r>
    </w:p>
    <w:p w:rsidR="00B57BE0" w:rsidRPr="00B57BE0" w:rsidRDefault="00B57BE0" w:rsidP="00B57BE0">
      <w:pPr>
        <w:pStyle w:val="Listaszerbekezds"/>
        <w:rPr>
          <w:rFonts w:ascii="Times New Roman" w:hAnsi="Times New Roman" w:cs="Times New Roman"/>
          <w:b/>
          <w:bCs/>
          <w:sz w:val="24"/>
          <w:szCs w:val="24"/>
        </w:rPr>
      </w:pPr>
    </w:p>
    <w:p w:rsidR="00F0489E" w:rsidRPr="004C6375" w:rsidRDefault="00F0489E" w:rsidP="00F0489E">
      <w:pPr>
        <w:spacing w:after="0"/>
        <w:rPr>
          <w:rFonts w:ascii="Times New Roman" w:hAnsi="Times New Roman" w:cs="Times New Roman"/>
          <w:b/>
          <w:color w:val="2F2F2F"/>
          <w:shd w:val="clear" w:color="auto" w:fill="FFFFFF"/>
        </w:rPr>
      </w:pPr>
      <w:r w:rsidRPr="004C6375">
        <w:rPr>
          <w:rFonts w:ascii="Times New Roman" w:hAnsi="Times New Roman" w:cs="Times New Roman"/>
          <w:b/>
          <w:color w:val="2F2F2F"/>
          <w:shd w:val="clear" w:color="auto" w:fill="FFFFFF"/>
        </w:rPr>
        <w:t>Fűfélék:</w:t>
      </w:r>
    </w:p>
    <w:p w:rsidR="00F0489E" w:rsidRPr="004C6375" w:rsidRDefault="00F0489E" w:rsidP="00F0489E">
      <w:pPr>
        <w:spacing w:after="0"/>
        <w:rPr>
          <w:rStyle w:val="Kiemels"/>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francia perje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Arrhenatherum</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elatius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karcsú fényperje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Koeleria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cristata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prémes gyöngyperje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Melica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ciliate</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lastRenderedPageBreak/>
        <w:t>sziklai csenkesz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Festuca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pseudodalmatica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kései perje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Cleistogenes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serotina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Style w:val="Kiemels"/>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vékony csenkesz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Festuca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valesiaca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százszorszép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Bellis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perennis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vajszínű ördögszem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Scabiosa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ocroleuca</w:t>
      </w:r>
      <w:proofErr w:type="spellEnd"/>
      <w:r w:rsidRPr="004C6375">
        <w:rPr>
          <w:rStyle w:val="Kiemels"/>
          <w:rFonts w:ascii="Times New Roman" w:hAnsi="Times New Roman" w:cs="Times New Roman"/>
          <w:color w:val="2F2F2F"/>
          <w:shd w:val="clear" w:color="auto" w:fill="FFFFFF"/>
        </w:rPr>
        <w:t>)</w:t>
      </w:r>
      <w:r w:rsidRPr="004C6375">
        <w:rPr>
          <w:rFonts w:ascii="Times New Roman" w:hAnsi="Times New Roman" w:cs="Times New Roman"/>
          <w:color w:val="2F2F2F"/>
          <w:shd w:val="clear" w:color="auto" w:fill="FFFFFF"/>
        </w:rPr>
        <w:t xml:space="preserve">, </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kakukkfű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Thymus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sp</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veronika fajok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Veronica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sp</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hasznos földitömjén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Pimpinella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saxifraga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Style w:val="Kiemels"/>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fehér here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Trifolium</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repens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török hóvirág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Galanthus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elwesii</w:t>
      </w:r>
      <w:proofErr w:type="spellEnd"/>
      <w:r w:rsidRPr="004C6375">
        <w:rPr>
          <w:rStyle w:val="Kiemels"/>
          <w:rFonts w:ascii="Times New Roman" w:hAnsi="Times New Roman" w:cs="Times New Roman"/>
          <w:color w:val="2F2F2F"/>
          <w:shd w:val="clear" w:color="auto" w:fill="FFFFFF"/>
        </w:rPr>
        <w:t>)</w:t>
      </w:r>
      <w:r w:rsidRPr="004C6375">
        <w:rPr>
          <w:rFonts w:ascii="Times New Roman" w:hAnsi="Times New Roman" w:cs="Times New Roman"/>
          <w:color w:val="2F2F2F"/>
          <w:shd w:val="clear" w:color="auto" w:fill="FFFFFF"/>
        </w:rPr>
        <w:t> </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széles levelű salamonpecsét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Polygonatum</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latifolium</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illatos ibolya </w:t>
      </w:r>
      <w:r w:rsidRPr="004C6375">
        <w:rPr>
          <w:rStyle w:val="Kiemels"/>
          <w:rFonts w:ascii="Times New Roman" w:hAnsi="Times New Roman" w:cs="Times New Roman"/>
          <w:color w:val="2F2F2F"/>
          <w:shd w:val="clear" w:color="auto" w:fill="FFFFFF"/>
        </w:rPr>
        <w:t xml:space="preserve">(Viola </w:t>
      </w:r>
      <w:proofErr w:type="spellStart"/>
      <w:r w:rsidRPr="004C6375">
        <w:rPr>
          <w:rStyle w:val="Kiemels"/>
          <w:rFonts w:ascii="Times New Roman" w:hAnsi="Times New Roman" w:cs="Times New Roman"/>
          <w:color w:val="2F2F2F"/>
          <w:shd w:val="clear" w:color="auto" w:fill="FFFFFF"/>
        </w:rPr>
        <w:t>odorata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Style w:val="Kiemels"/>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gyöngyvirág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Convallaria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majalis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Style w:val="Kiemels"/>
          <w:rFonts w:ascii="Times New Roman" w:hAnsi="Times New Roman" w:cs="Times New Roman"/>
          <w:color w:val="2F2F2F"/>
          <w:shd w:val="clear" w:color="auto" w:fill="FFFFFF"/>
        </w:rPr>
      </w:pPr>
    </w:p>
    <w:p w:rsidR="00F0489E" w:rsidRPr="004C6375" w:rsidRDefault="00F0489E" w:rsidP="00F0489E">
      <w:pPr>
        <w:spacing w:after="0"/>
        <w:rPr>
          <w:rFonts w:ascii="Times New Roman" w:hAnsi="Times New Roman" w:cs="Times New Roman"/>
          <w:b/>
          <w:color w:val="2F2F2F"/>
          <w:shd w:val="clear" w:color="auto" w:fill="FFFFFF"/>
        </w:rPr>
      </w:pPr>
      <w:r w:rsidRPr="004C6375">
        <w:rPr>
          <w:rFonts w:ascii="Times New Roman" w:hAnsi="Times New Roman" w:cs="Times New Roman"/>
          <w:b/>
          <w:color w:val="2F2F2F"/>
          <w:shd w:val="clear" w:color="auto" w:fill="FFFFFF"/>
        </w:rPr>
        <w:t>Alacsony növésű szegélyvirágok:</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porcsinrózsa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Portulaca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grandiflora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petúnia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Petunia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hybrida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árvácska </w:t>
      </w:r>
      <w:r w:rsidRPr="004C6375">
        <w:rPr>
          <w:rStyle w:val="Kiemels"/>
          <w:rFonts w:ascii="Times New Roman" w:hAnsi="Times New Roman" w:cs="Times New Roman"/>
          <w:color w:val="2F2F2F"/>
          <w:shd w:val="clear" w:color="auto" w:fill="FFFFFF"/>
        </w:rPr>
        <w:t xml:space="preserve">(Viola </w:t>
      </w:r>
      <w:proofErr w:type="spellStart"/>
      <w:r w:rsidRPr="004C6375">
        <w:rPr>
          <w:rStyle w:val="Kiemels"/>
          <w:rFonts w:ascii="Times New Roman" w:hAnsi="Times New Roman" w:cs="Times New Roman"/>
          <w:color w:val="2F2F2F"/>
          <w:shd w:val="clear" w:color="auto" w:fill="FFFFFF"/>
        </w:rPr>
        <w:t>wittrockiana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körömvirág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Calendula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oficinalis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jácintok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Hyacinthus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sp</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lila sáfrány </w:t>
      </w:r>
      <w:r w:rsidRPr="004C6375">
        <w:rPr>
          <w:rStyle w:val="Kiemels"/>
          <w:rFonts w:ascii="Times New Roman" w:hAnsi="Times New Roman" w:cs="Times New Roman"/>
          <w:color w:val="2F2F2F"/>
          <w:shd w:val="clear" w:color="auto" w:fill="FFFFFF"/>
        </w:rPr>
        <w:t xml:space="preserve">(Crocus </w:t>
      </w:r>
      <w:proofErr w:type="spellStart"/>
      <w:r w:rsidRPr="004C6375">
        <w:rPr>
          <w:rStyle w:val="Kiemels"/>
          <w:rFonts w:ascii="Times New Roman" w:hAnsi="Times New Roman" w:cs="Times New Roman"/>
          <w:color w:val="2F2F2F"/>
          <w:shd w:val="clear" w:color="auto" w:fill="FFFFFF"/>
        </w:rPr>
        <w:t>vernus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fehér nárcisz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Narcissus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poeticus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aranysáfrány </w:t>
      </w:r>
      <w:r w:rsidRPr="004C6375">
        <w:rPr>
          <w:rStyle w:val="Kiemels"/>
          <w:rFonts w:ascii="Times New Roman" w:hAnsi="Times New Roman" w:cs="Times New Roman"/>
          <w:color w:val="2F2F2F"/>
          <w:shd w:val="clear" w:color="auto" w:fill="FFFFFF"/>
        </w:rPr>
        <w:t xml:space="preserve">(Crocus </w:t>
      </w:r>
      <w:proofErr w:type="spellStart"/>
      <w:r w:rsidRPr="004C6375">
        <w:rPr>
          <w:rStyle w:val="Kiemels"/>
          <w:rFonts w:ascii="Times New Roman" w:hAnsi="Times New Roman" w:cs="Times New Roman"/>
          <w:color w:val="2F2F2F"/>
          <w:shd w:val="clear" w:color="auto" w:fill="FFFFFF"/>
        </w:rPr>
        <w:t>aureus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csupros nárcisz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Narcissus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pseudonarcissus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kék nőszirom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Iris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germanica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proofErr w:type="spellStart"/>
      <w:r w:rsidRPr="004C6375">
        <w:rPr>
          <w:rFonts w:ascii="Times New Roman" w:hAnsi="Times New Roman" w:cs="Times New Roman"/>
          <w:color w:val="2F2F2F"/>
          <w:shd w:val="clear" w:color="auto" w:fill="FFFFFF"/>
        </w:rPr>
        <w:t>tazetta</w:t>
      </w:r>
      <w:proofErr w:type="spellEnd"/>
      <w:r w:rsidRPr="004C6375">
        <w:rPr>
          <w:rFonts w:ascii="Times New Roman" w:hAnsi="Times New Roman" w:cs="Times New Roman"/>
          <w:color w:val="2F2F2F"/>
          <w:shd w:val="clear" w:color="auto" w:fill="FFFFFF"/>
        </w:rPr>
        <w:t xml:space="preserve"> nárcisz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Narcissus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tazetta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pompás nárcisz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Narcissus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incomparabilis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törökszegfű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Dianthus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barbatus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törpe bársonyvirág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Tagetes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patula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kerti szegfű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Dianthus</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caryophyllus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búzavirág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Centaurea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cyanus</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habszegfű fajok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Silene</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sp</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rPr>
          <w:rStyle w:val="Kiemels"/>
          <w:rFonts w:ascii="Times New Roman" w:hAnsi="Times New Roman" w:cs="Times New Roman"/>
          <w:color w:val="2F2F2F"/>
          <w:shd w:val="clear" w:color="auto" w:fill="FFFFFF"/>
        </w:rPr>
      </w:pPr>
      <w:r w:rsidRPr="004C6375">
        <w:rPr>
          <w:rFonts w:ascii="Times New Roman" w:hAnsi="Times New Roman" w:cs="Times New Roman"/>
          <w:color w:val="2F2F2F"/>
          <w:shd w:val="clear" w:color="auto" w:fill="FFFFFF"/>
        </w:rPr>
        <w:t>szikla-bőrlevél </w:t>
      </w:r>
      <w:r w:rsidRPr="004C6375">
        <w:rPr>
          <w:rStyle w:val="Kiemels"/>
          <w:rFonts w:ascii="Times New Roman" w:hAnsi="Times New Roman" w:cs="Times New Roman"/>
          <w:color w:val="2F2F2F"/>
          <w:shd w:val="clear" w:color="auto" w:fill="FFFFFF"/>
        </w:rPr>
        <w:t>(</w:t>
      </w:r>
      <w:proofErr w:type="spellStart"/>
      <w:r w:rsidRPr="004C6375">
        <w:rPr>
          <w:rStyle w:val="Kiemels"/>
          <w:rFonts w:ascii="Times New Roman" w:hAnsi="Times New Roman" w:cs="Times New Roman"/>
          <w:color w:val="2F2F2F"/>
          <w:shd w:val="clear" w:color="auto" w:fill="FFFFFF"/>
        </w:rPr>
        <w:t>Bergenia</w:t>
      </w:r>
      <w:proofErr w:type="spellEnd"/>
      <w:r w:rsidRPr="004C6375">
        <w:rPr>
          <w:rStyle w:val="Kiemels"/>
          <w:rFonts w:ascii="Times New Roman" w:hAnsi="Times New Roman" w:cs="Times New Roman"/>
          <w:color w:val="2F2F2F"/>
          <w:shd w:val="clear" w:color="auto" w:fill="FFFFFF"/>
        </w:rPr>
        <w:t xml:space="preserve"> </w:t>
      </w:r>
      <w:proofErr w:type="spellStart"/>
      <w:r w:rsidRPr="004C6375">
        <w:rPr>
          <w:rStyle w:val="Kiemels"/>
          <w:rFonts w:ascii="Times New Roman" w:hAnsi="Times New Roman" w:cs="Times New Roman"/>
          <w:color w:val="2F2F2F"/>
          <w:shd w:val="clear" w:color="auto" w:fill="FFFFFF"/>
        </w:rPr>
        <w:t>crassifolia</w:t>
      </w:r>
      <w:proofErr w:type="spellEnd"/>
      <w:r w:rsidRPr="004C6375">
        <w:rPr>
          <w:rStyle w:val="Kiemels"/>
          <w:rFonts w:ascii="Times New Roman" w:hAnsi="Times New Roman" w:cs="Times New Roman"/>
          <w:color w:val="2F2F2F"/>
          <w:shd w:val="clear" w:color="auto" w:fill="FFFFFF"/>
        </w:rPr>
        <w:t>)</w:t>
      </w:r>
    </w:p>
    <w:p w:rsidR="00F0489E" w:rsidRPr="004C6375" w:rsidRDefault="00F0489E" w:rsidP="00F0489E">
      <w:pPr>
        <w:spacing w:after="0"/>
        <w:ind w:left="425"/>
        <w:rPr>
          <w:rStyle w:val="Kiemels"/>
          <w:rFonts w:ascii="Times New Roman" w:hAnsi="Times New Roman" w:cs="Times New Roman"/>
          <w:color w:val="2F2F2F"/>
          <w:shd w:val="clear" w:color="auto" w:fill="FFFFFF"/>
        </w:rPr>
      </w:pPr>
    </w:p>
    <w:p w:rsidR="00F0489E" w:rsidRPr="004C6375" w:rsidRDefault="00F0489E" w:rsidP="00F0489E">
      <w:pPr>
        <w:pStyle w:val="NormlWeb"/>
        <w:shd w:val="clear" w:color="auto" w:fill="FFFFFF"/>
        <w:spacing w:before="0" w:beforeAutospacing="0" w:after="0" w:afterAutospacing="0"/>
        <w:jc w:val="both"/>
        <w:rPr>
          <w:b/>
          <w:color w:val="2F2F2F"/>
        </w:rPr>
      </w:pPr>
      <w:r w:rsidRPr="004C6375">
        <w:rPr>
          <w:b/>
          <w:color w:val="2F2F2F"/>
        </w:rPr>
        <w:t>Magasabb kerti virágok:</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nefelejcs </w:t>
      </w:r>
      <w:r w:rsidRPr="004C6375">
        <w:rPr>
          <w:rStyle w:val="Kiemels"/>
          <w:color w:val="2F2F2F"/>
        </w:rPr>
        <w:t>(</w:t>
      </w:r>
      <w:proofErr w:type="spellStart"/>
      <w:r w:rsidRPr="004C6375">
        <w:rPr>
          <w:rStyle w:val="Kiemels"/>
          <w:color w:val="2F2F2F"/>
        </w:rPr>
        <w:t>Myosotis</w:t>
      </w:r>
      <w:proofErr w:type="spellEnd"/>
      <w:r w:rsidRPr="004C6375">
        <w:rPr>
          <w:rStyle w:val="Kiemels"/>
          <w:color w:val="2F2F2F"/>
        </w:rPr>
        <w:t xml:space="preserve"> </w:t>
      </w:r>
      <w:proofErr w:type="spellStart"/>
      <w:r w:rsidRPr="004C6375">
        <w:rPr>
          <w:rStyle w:val="Kiemels"/>
          <w:color w:val="2F2F2F"/>
        </w:rPr>
        <w:t>silvestris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tornyos harangvirág </w:t>
      </w:r>
      <w:r w:rsidRPr="004C6375">
        <w:rPr>
          <w:rStyle w:val="Kiemels"/>
          <w:color w:val="2F2F2F"/>
        </w:rPr>
        <w:t>(</w:t>
      </w:r>
      <w:proofErr w:type="spellStart"/>
      <w:r w:rsidRPr="004C6375">
        <w:rPr>
          <w:rStyle w:val="Kiemels"/>
          <w:color w:val="2F2F2F"/>
        </w:rPr>
        <w:t>Campanula</w:t>
      </w:r>
      <w:proofErr w:type="spellEnd"/>
      <w:r w:rsidRPr="004C6375">
        <w:rPr>
          <w:rStyle w:val="Kiemels"/>
          <w:color w:val="2F2F2F"/>
        </w:rPr>
        <w:t xml:space="preserve"> </w:t>
      </w:r>
      <w:proofErr w:type="spellStart"/>
      <w:r w:rsidRPr="004C6375">
        <w:rPr>
          <w:rStyle w:val="Kiemels"/>
          <w:color w:val="2F2F2F"/>
        </w:rPr>
        <w:t>pyramidalis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ezüstös pipitér </w:t>
      </w:r>
      <w:r w:rsidRPr="004C6375">
        <w:rPr>
          <w:rStyle w:val="Kiemels"/>
          <w:color w:val="2F2F2F"/>
        </w:rPr>
        <w:t>(</w:t>
      </w:r>
      <w:proofErr w:type="spellStart"/>
      <w:r w:rsidRPr="004C6375">
        <w:rPr>
          <w:rStyle w:val="Kiemels"/>
          <w:color w:val="2F2F2F"/>
        </w:rPr>
        <w:t>Anthemis</w:t>
      </w:r>
      <w:proofErr w:type="spellEnd"/>
      <w:r w:rsidRPr="004C6375">
        <w:rPr>
          <w:rStyle w:val="Kiemels"/>
          <w:color w:val="2F2F2F"/>
        </w:rPr>
        <w:t xml:space="preserve"> </w:t>
      </w:r>
      <w:proofErr w:type="spellStart"/>
      <w:r w:rsidRPr="004C6375">
        <w:rPr>
          <w:rStyle w:val="Kiemels"/>
          <w:color w:val="2F2F2F"/>
        </w:rPr>
        <w:t>biebersteiniaia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kerti margaréta </w:t>
      </w:r>
      <w:r w:rsidRPr="004C6375">
        <w:rPr>
          <w:rStyle w:val="Kiemels"/>
          <w:color w:val="2F2F2F"/>
        </w:rPr>
        <w:t>(</w:t>
      </w:r>
      <w:proofErr w:type="spellStart"/>
      <w:r w:rsidRPr="004C6375">
        <w:rPr>
          <w:rStyle w:val="Kiemels"/>
          <w:color w:val="2F2F2F"/>
        </w:rPr>
        <w:t>Chrysanthhemum</w:t>
      </w:r>
      <w:proofErr w:type="spellEnd"/>
      <w:r w:rsidRPr="004C6375">
        <w:rPr>
          <w:rStyle w:val="Kiemels"/>
          <w:color w:val="2F2F2F"/>
        </w:rPr>
        <w:t xml:space="preserve"> maximum)</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estike </w:t>
      </w:r>
      <w:r w:rsidRPr="004C6375">
        <w:rPr>
          <w:rStyle w:val="Kiemels"/>
          <w:color w:val="2F2F2F"/>
        </w:rPr>
        <w:t>(</w:t>
      </w:r>
      <w:proofErr w:type="spellStart"/>
      <w:r w:rsidRPr="004C6375">
        <w:rPr>
          <w:rStyle w:val="Kiemels"/>
          <w:color w:val="2F2F2F"/>
        </w:rPr>
        <w:t>Hesperis</w:t>
      </w:r>
      <w:proofErr w:type="spellEnd"/>
      <w:r w:rsidRPr="004C6375">
        <w:rPr>
          <w:rStyle w:val="Kiemels"/>
          <w:color w:val="2F2F2F"/>
        </w:rPr>
        <w:t xml:space="preserve"> </w:t>
      </w:r>
      <w:proofErr w:type="spellStart"/>
      <w:r w:rsidRPr="004C6375">
        <w:rPr>
          <w:rStyle w:val="Kiemels"/>
          <w:color w:val="2F2F2F"/>
        </w:rPr>
        <w:t>matronalis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mezei margaréta </w:t>
      </w:r>
      <w:r w:rsidRPr="004C6375">
        <w:rPr>
          <w:rStyle w:val="Kiemels"/>
          <w:color w:val="2F2F2F"/>
        </w:rPr>
        <w:t xml:space="preserve">(C. </w:t>
      </w:r>
      <w:proofErr w:type="spellStart"/>
      <w:r w:rsidRPr="004C6375">
        <w:rPr>
          <w:rStyle w:val="Kiemels"/>
          <w:color w:val="2F2F2F"/>
        </w:rPr>
        <w:t>leucantheum</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erdei szellőrózsa </w:t>
      </w:r>
      <w:r w:rsidRPr="004C6375">
        <w:rPr>
          <w:rStyle w:val="Kiemels"/>
          <w:color w:val="2F2F2F"/>
        </w:rPr>
        <w:t>(</w:t>
      </w:r>
      <w:proofErr w:type="spellStart"/>
      <w:r w:rsidRPr="004C6375">
        <w:rPr>
          <w:rStyle w:val="Kiemels"/>
          <w:color w:val="2F2F2F"/>
        </w:rPr>
        <w:t>Anemone</w:t>
      </w:r>
      <w:proofErr w:type="spellEnd"/>
      <w:r w:rsidRPr="004C6375">
        <w:rPr>
          <w:rStyle w:val="Kiemels"/>
          <w:color w:val="2F2F2F"/>
        </w:rPr>
        <w:t xml:space="preserve"> </w:t>
      </w:r>
      <w:proofErr w:type="spellStart"/>
      <w:r w:rsidRPr="004C6375">
        <w:rPr>
          <w:rStyle w:val="Kiemels"/>
          <w:color w:val="2F2F2F"/>
        </w:rPr>
        <w:t>sylvestris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kerti szarkaláb </w:t>
      </w:r>
      <w:r w:rsidRPr="004C6375">
        <w:rPr>
          <w:rStyle w:val="Kiemels"/>
          <w:color w:val="2F2F2F"/>
        </w:rPr>
        <w:t>(</w:t>
      </w:r>
      <w:proofErr w:type="spellStart"/>
      <w:r w:rsidRPr="004C6375">
        <w:rPr>
          <w:rStyle w:val="Kiemels"/>
          <w:color w:val="2F2F2F"/>
        </w:rPr>
        <w:t>Consolida</w:t>
      </w:r>
      <w:proofErr w:type="spellEnd"/>
      <w:r w:rsidRPr="004C6375">
        <w:rPr>
          <w:rStyle w:val="Kiemels"/>
          <w:color w:val="2F2F2F"/>
        </w:rPr>
        <w:t xml:space="preserve"> </w:t>
      </w:r>
      <w:proofErr w:type="spellStart"/>
      <w:r w:rsidRPr="004C6375">
        <w:rPr>
          <w:rStyle w:val="Kiemels"/>
          <w:color w:val="2F2F2F"/>
        </w:rPr>
        <w:t>ajacis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fehér liliom </w:t>
      </w:r>
      <w:r w:rsidRPr="004C6375">
        <w:rPr>
          <w:rStyle w:val="Kiemels"/>
          <w:color w:val="2F2F2F"/>
        </w:rPr>
        <w:t>(</w:t>
      </w:r>
      <w:proofErr w:type="spellStart"/>
      <w:r w:rsidRPr="004C6375">
        <w:rPr>
          <w:rStyle w:val="Kiemels"/>
          <w:color w:val="2F2F2F"/>
        </w:rPr>
        <w:t>Lilium</w:t>
      </w:r>
      <w:proofErr w:type="spellEnd"/>
      <w:r w:rsidRPr="004C6375">
        <w:rPr>
          <w:rStyle w:val="Kiemels"/>
          <w:color w:val="2F2F2F"/>
        </w:rPr>
        <w:t xml:space="preserve"> </w:t>
      </w:r>
      <w:proofErr w:type="spellStart"/>
      <w:r w:rsidRPr="004C6375">
        <w:rPr>
          <w:rStyle w:val="Kiemels"/>
          <w:color w:val="2F2F2F"/>
        </w:rPr>
        <w:t>candidum</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japán árnyliliom </w:t>
      </w:r>
      <w:r w:rsidRPr="004C6375">
        <w:rPr>
          <w:rStyle w:val="Kiemels"/>
          <w:color w:val="2F2F2F"/>
        </w:rPr>
        <w:t>(</w:t>
      </w:r>
      <w:proofErr w:type="spellStart"/>
      <w:r w:rsidRPr="004C6375">
        <w:rPr>
          <w:rStyle w:val="Kiemels"/>
          <w:color w:val="2F2F2F"/>
        </w:rPr>
        <w:t>Hosta</w:t>
      </w:r>
      <w:proofErr w:type="spellEnd"/>
      <w:r w:rsidRPr="004C6375">
        <w:rPr>
          <w:rStyle w:val="Kiemels"/>
          <w:color w:val="2F2F2F"/>
        </w:rPr>
        <w:t xml:space="preserve"> </w:t>
      </w:r>
      <w:proofErr w:type="spellStart"/>
      <w:r w:rsidRPr="004C6375">
        <w:rPr>
          <w:rStyle w:val="Kiemels"/>
          <w:color w:val="2F2F2F"/>
        </w:rPr>
        <w:t>lancifolia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tűzliliom </w:t>
      </w:r>
      <w:r w:rsidRPr="004C6375">
        <w:rPr>
          <w:rStyle w:val="Kiemels"/>
          <w:color w:val="2F2F2F"/>
        </w:rPr>
        <w:t>(</w:t>
      </w:r>
      <w:proofErr w:type="spellStart"/>
      <w:r w:rsidRPr="004C6375">
        <w:rPr>
          <w:rStyle w:val="Kiemels"/>
          <w:color w:val="2F2F2F"/>
        </w:rPr>
        <w:t>Lilium</w:t>
      </w:r>
      <w:proofErr w:type="spellEnd"/>
      <w:r w:rsidRPr="004C6375">
        <w:rPr>
          <w:rStyle w:val="Kiemels"/>
          <w:color w:val="2F2F2F"/>
        </w:rPr>
        <w:t xml:space="preserve"> </w:t>
      </w:r>
      <w:proofErr w:type="spellStart"/>
      <w:r w:rsidRPr="004C6375">
        <w:rPr>
          <w:rStyle w:val="Kiemels"/>
          <w:color w:val="2F2F2F"/>
        </w:rPr>
        <w:t>bulbiferum</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pálmaliliom </w:t>
      </w:r>
      <w:r w:rsidRPr="004C6375">
        <w:rPr>
          <w:rStyle w:val="Kiemels"/>
          <w:color w:val="2F2F2F"/>
        </w:rPr>
        <w:t>(</w:t>
      </w:r>
      <w:proofErr w:type="spellStart"/>
      <w:r w:rsidRPr="004C6375">
        <w:rPr>
          <w:rStyle w:val="Kiemels"/>
          <w:color w:val="2F2F2F"/>
        </w:rPr>
        <w:t>Yucca</w:t>
      </w:r>
      <w:proofErr w:type="spellEnd"/>
      <w:r w:rsidRPr="004C6375">
        <w:rPr>
          <w:rStyle w:val="Kiemels"/>
          <w:color w:val="2F2F2F"/>
        </w:rPr>
        <w:t xml:space="preserve"> </w:t>
      </w:r>
      <w:proofErr w:type="spellStart"/>
      <w:r w:rsidRPr="004C6375">
        <w:rPr>
          <w:rStyle w:val="Kiemels"/>
          <w:color w:val="2F2F2F"/>
        </w:rPr>
        <w:t>filamentosa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tulipánfélék </w:t>
      </w:r>
      <w:r w:rsidRPr="004C6375">
        <w:rPr>
          <w:rStyle w:val="Kiemels"/>
          <w:color w:val="2F2F2F"/>
        </w:rPr>
        <w:t>(</w:t>
      </w:r>
      <w:proofErr w:type="spellStart"/>
      <w:r w:rsidRPr="004C6375">
        <w:rPr>
          <w:rStyle w:val="Kiemels"/>
          <w:color w:val="2F2F2F"/>
        </w:rPr>
        <w:t>Tulipa</w:t>
      </w:r>
      <w:proofErr w:type="spellEnd"/>
      <w:r w:rsidRPr="004C6375">
        <w:rPr>
          <w:rStyle w:val="Kiemels"/>
          <w:color w:val="2F2F2F"/>
        </w:rPr>
        <w:t xml:space="preserve"> </w:t>
      </w:r>
      <w:proofErr w:type="spellStart"/>
      <w:r w:rsidRPr="004C6375">
        <w:rPr>
          <w:rStyle w:val="Kiemels"/>
          <w:color w:val="2F2F2F"/>
        </w:rPr>
        <w:t>sp</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lastRenderedPageBreak/>
        <w:t>bugás lángvirág </w:t>
      </w:r>
      <w:r w:rsidRPr="004C6375">
        <w:rPr>
          <w:rStyle w:val="Kiemels"/>
          <w:color w:val="2F2F2F"/>
        </w:rPr>
        <w:t>(</w:t>
      </w:r>
      <w:proofErr w:type="spellStart"/>
      <w:r w:rsidRPr="004C6375">
        <w:rPr>
          <w:rStyle w:val="Kiemels"/>
          <w:color w:val="2F2F2F"/>
        </w:rPr>
        <w:t>Phlox</w:t>
      </w:r>
      <w:proofErr w:type="spellEnd"/>
      <w:r w:rsidRPr="004C6375">
        <w:rPr>
          <w:rStyle w:val="Kiemels"/>
          <w:color w:val="2F2F2F"/>
        </w:rPr>
        <w:t xml:space="preserve"> </w:t>
      </w:r>
      <w:proofErr w:type="spellStart"/>
      <w:r w:rsidRPr="004C6375">
        <w:rPr>
          <w:rStyle w:val="Kiemels"/>
          <w:color w:val="2F2F2F"/>
        </w:rPr>
        <w:t>paniculata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oroszlánszáj </w:t>
      </w:r>
      <w:r w:rsidRPr="004C6375">
        <w:rPr>
          <w:rStyle w:val="Kiemels"/>
          <w:color w:val="2F2F2F"/>
        </w:rPr>
        <w:t>(</w:t>
      </w:r>
      <w:proofErr w:type="spellStart"/>
      <w:r w:rsidRPr="004C6375">
        <w:rPr>
          <w:rStyle w:val="Kiemels"/>
          <w:color w:val="2F2F2F"/>
        </w:rPr>
        <w:t>Antirrhinum</w:t>
      </w:r>
      <w:proofErr w:type="spellEnd"/>
      <w:r w:rsidRPr="004C6375">
        <w:rPr>
          <w:rStyle w:val="Kiemels"/>
          <w:color w:val="2F2F2F"/>
        </w:rPr>
        <w:t xml:space="preserve"> </w:t>
      </w:r>
      <w:proofErr w:type="spellStart"/>
      <w:r w:rsidRPr="004C6375">
        <w:rPr>
          <w:rStyle w:val="Kiemels"/>
          <w:color w:val="2F2F2F"/>
        </w:rPr>
        <w:t>majus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kerti fátyolvirág </w:t>
      </w:r>
      <w:r w:rsidRPr="004C6375">
        <w:rPr>
          <w:rStyle w:val="Kiemels"/>
          <w:color w:val="2F2F2F"/>
        </w:rPr>
        <w:t>(</w:t>
      </w:r>
      <w:proofErr w:type="spellStart"/>
      <w:r w:rsidRPr="004C6375">
        <w:rPr>
          <w:rStyle w:val="Kiemels"/>
          <w:color w:val="2F2F2F"/>
        </w:rPr>
        <w:t>Gypsophila</w:t>
      </w:r>
      <w:proofErr w:type="spellEnd"/>
      <w:r w:rsidRPr="004C6375">
        <w:rPr>
          <w:rStyle w:val="Kiemels"/>
          <w:color w:val="2F2F2F"/>
        </w:rPr>
        <w:t xml:space="preserve"> </w:t>
      </w:r>
      <w:proofErr w:type="spellStart"/>
      <w:r w:rsidRPr="004C6375">
        <w:rPr>
          <w:rStyle w:val="Kiemels"/>
          <w:color w:val="2F2F2F"/>
        </w:rPr>
        <w:t>elegans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rStyle w:val="Kiemels"/>
          <w:color w:val="2F2F2F"/>
        </w:rPr>
      </w:pPr>
      <w:r w:rsidRPr="004C6375">
        <w:rPr>
          <w:color w:val="2F2F2F"/>
        </w:rPr>
        <w:t>bárányfarok </w:t>
      </w:r>
      <w:r w:rsidRPr="004C6375">
        <w:rPr>
          <w:rStyle w:val="Kiemels"/>
          <w:color w:val="2F2F2F"/>
        </w:rPr>
        <w:t>(</w:t>
      </w:r>
      <w:proofErr w:type="spellStart"/>
      <w:r w:rsidRPr="004C6375">
        <w:rPr>
          <w:rStyle w:val="Kiemels"/>
          <w:color w:val="2F2F2F"/>
        </w:rPr>
        <w:t>Amaranthus</w:t>
      </w:r>
      <w:proofErr w:type="spellEnd"/>
      <w:r w:rsidRPr="004C6375">
        <w:rPr>
          <w:rStyle w:val="Kiemels"/>
          <w:color w:val="2F2F2F"/>
        </w:rPr>
        <w:t xml:space="preserve"> </w:t>
      </w:r>
      <w:proofErr w:type="spellStart"/>
      <w:r w:rsidRPr="004C6375">
        <w:rPr>
          <w:rStyle w:val="Kiemels"/>
          <w:color w:val="2F2F2F"/>
        </w:rPr>
        <w:t>hypochondriacus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 xml:space="preserve">nagy </w:t>
      </w:r>
      <w:proofErr w:type="spellStart"/>
      <w:r w:rsidRPr="004C6375">
        <w:rPr>
          <w:color w:val="2F2F2F"/>
        </w:rPr>
        <w:t>meténg</w:t>
      </w:r>
      <w:proofErr w:type="spellEnd"/>
      <w:r w:rsidRPr="004C6375">
        <w:rPr>
          <w:rStyle w:val="Kiemels"/>
          <w:color w:val="2F2F2F"/>
        </w:rPr>
        <w:t> (</w:t>
      </w:r>
      <w:proofErr w:type="spellStart"/>
      <w:r w:rsidRPr="004C6375">
        <w:rPr>
          <w:rStyle w:val="Kiemels"/>
          <w:color w:val="2F2F2F"/>
        </w:rPr>
        <w:t>Vinca</w:t>
      </w:r>
      <w:proofErr w:type="spellEnd"/>
      <w:r w:rsidRPr="004C6375">
        <w:rPr>
          <w:rStyle w:val="Kiemels"/>
          <w:color w:val="2F2F2F"/>
        </w:rPr>
        <w:t xml:space="preserve"> major)</w:t>
      </w:r>
    </w:p>
    <w:p w:rsidR="00F0489E" w:rsidRPr="004C6375" w:rsidRDefault="00F0489E" w:rsidP="00F0489E">
      <w:pPr>
        <w:spacing w:after="0"/>
        <w:ind w:left="425"/>
        <w:rPr>
          <w:rFonts w:ascii="Times New Roman" w:hAnsi="Times New Roman" w:cs="Times New Roman"/>
          <w:b/>
        </w:rPr>
      </w:pPr>
    </w:p>
    <w:p w:rsidR="00F0489E" w:rsidRPr="004C6375" w:rsidRDefault="00F0489E" w:rsidP="00F0489E">
      <w:pPr>
        <w:pStyle w:val="NormlWeb"/>
        <w:shd w:val="clear" w:color="auto" w:fill="FFFFFF"/>
        <w:spacing w:before="0" w:beforeAutospacing="0" w:after="0" w:afterAutospacing="0"/>
        <w:jc w:val="both"/>
        <w:rPr>
          <w:b/>
          <w:color w:val="2F2F2F"/>
        </w:rPr>
      </w:pPr>
      <w:r w:rsidRPr="004C6375">
        <w:rPr>
          <w:b/>
          <w:color w:val="2F2F2F"/>
        </w:rPr>
        <w:t>Kerti díszként is használható fűszer- és gyógynövények:</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izsóp </w:t>
      </w:r>
      <w:r w:rsidRPr="004C6375">
        <w:rPr>
          <w:rStyle w:val="Kiemels"/>
          <w:color w:val="2F2F2F"/>
        </w:rPr>
        <w:t>(</w:t>
      </w:r>
      <w:proofErr w:type="spellStart"/>
      <w:r w:rsidRPr="004C6375">
        <w:rPr>
          <w:rStyle w:val="Kiemels"/>
          <w:color w:val="2F2F2F"/>
        </w:rPr>
        <w:t>Hypossus</w:t>
      </w:r>
      <w:proofErr w:type="spellEnd"/>
      <w:r w:rsidRPr="004C6375">
        <w:rPr>
          <w:rStyle w:val="Kiemels"/>
          <w:color w:val="2F2F2F"/>
        </w:rPr>
        <w:t xml:space="preserve"> </w:t>
      </w:r>
      <w:proofErr w:type="spellStart"/>
      <w:r w:rsidRPr="004C6375">
        <w:rPr>
          <w:rStyle w:val="Kiemels"/>
          <w:color w:val="2F2F2F"/>
        </w:rPr>
        <w:t>officinalis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levendula </w:t>
      </w:r>
      <w:r w:rsidRPr="004C6375">
        <w:rPr>
          <w:rStyle w:val="Kiemels"/>
          <w:color w:val="2F2F2F"/>
        </w:rPr>
        <w:t>(</w:t>
      </w:r>
      <w:proofErr w:type="spellStart"/>
      <w:r w:rsidRPr="004C6375">
        <w:rPr>
          <w:rStyle w:val="Kiemels"/>
          <w:color w:val="2F2F2F"/>
        </w:rPr>
        <w:t>Lavandula</w:t>
      </w:r>
      <w:proofErr w:type="spellEnd"/>
      <w:r w:rsidRPr="004C6375">
        <w:rPr>
          <w:rStyle w:val="Kiemels"/>
          <w:color w:val="2F2F2F"/>
        </w:rPr>
        <w:t xml:space="preserve"> </w:t>
      </w:r>
      <w:proofErr w:type="spellStart"/>
      <w:r w:rsidRPr="004C6375">
        <w:rPr>
          <w:rStyle w:val="Kiemels"/>
          <w:color w:val="2F2F2F"/>
        </w:rPr>
        <w:t>angustifolia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rozmaring </w:t>
      </w:r>
      <w:r w:rsidRPr="004C6375">
        <w:rPr>
          <w:rStyle w:val="Kiemels"/>
          <w:color w:val="2F2F2F"/>
        </w:rPr>
        <w:t>(</w:t>
      </w:r>
      <w:proofErr w:type="spellStart"/>
      <w:r w:rsidRPr="004C6375">
        <w:rPr>
          <w:rStyle w:val="Kiemels"/>
          <w:color w:val="2F2F2F"/>
        </w:rPr>
        <w:t>Rosmarinus</w:t>
      </w:r>
      <w:proofErr w:type="spellEnd"/>
      <w:r w:rsidRPr="004C6375">
        <w:rPr>
          <w:rStyle w:val="Kiemels"/>
          <w:color w:val="2F2F2F"/>
        </w:rPr>
        <w:t xml:space="preserve"> </w:t>
      </w:r>
      <w:proofErr w:type="spellStart"/>
      <w:r w:rsidRPr="004C6375">
        <w:rPr>
          <w:rStyle w:val="Kiemels"/>
          <w:color w:val="2F2F2F"/>
        </w:rPr>
        <w:t>officinalis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kerti ruta </w:t>
      </w:r>
      <w:r w:rsidRPr="004C6375">
        <w:rPr>
          <w:rStyle w:val="Kiemels"/>
          <w:color w:val="2F2F2F"/>
        </w:rPr>
        <w:t xml:space="preserve">(Ruta </w:t>
      </w:r>
      <w:proofErr w:type="spellStart"/>
      <w:r w:rsidRPr="004C6375">
        <w:rPr>
          <w:rStyle w:val="Kiemels"/>
          <w:color w:val="2F2F2F"/>
        </w:rPr>
        <w:t>graveolens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orvosi zsálya </w:t>
      </w:r>
      <w:r w:rsidRPr="004C6375">
        <w:rPr>
          <w:rStyle w:val="Kiemels"/>
          <w:color w:val="2F2F2F"/>
        </w:rPr>
        <w:t>(</w:t>
      </w:r>
      <w:proofErr w:type="spellStart"/>
      <w:r w:rsidRPr="004C6375">
        <w:rPr>
          <w:rStyle w:val="Kiemels"/>
          <w:color w:val="2F2F2F"/>
        </w:rPr>
        <w:t>Salvia</w:t>
      </w:r>
      <w:proofErr w:type="spellEnd"/>
      <w:r w:rsidRPr="004C6375">
        <w:rPr>
          <w:rStyle w:val="Kiemels"/>
          <w:color w:val="2F2F2F"/>
        </w:rPr>
        <w:t xml:space="preserve"> </w:t>
      </w:r>
      <w:proofErr w:type="spellStart"/>
      <w:r w:rsidRPr="004C6375">
        <w:rPr>
          <w:rStyle w:val="Kiemels"/>
          <w:color w:val="2F2F2F"/>
        </w:rPr>
        <w:t>officinalis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kakukkfű fajok </w:t>
      </w:r>
      <w:r w:rsidRPr="004C6375">
        <w:rPr>
          <w:rStyle w:val="Kiemels"/>
          <w:color w:val="2F2F2F"/>
        </w:rPr>
        <w:t>(</w:t>
      </w:r>
      <w:proofErr w:type="spellStart"/>
      <w:r w:rsidRPr="004C6375">
        <w:rPr>
          <w:rStyle w:val="Kiemels"/>
          <w:color w:val="2F2F2F"/>
        </w:rPr>
        <w:t>Thymus</w:t>
      </w:r>
      <w:proofErr w:type="spellEnd"/>
      <w:r w:rsidRPr="004C6375">
        <w:rPr>
          <w:rStyle w:val="Kiemels"/>
          <w:color w:val="2F2F2F"/>
        </w:rPr>
        <w:t xml:space="preserve"> </w:t>
      </w:r>
      <w:proofErr w:type="spellStart"/>
      <w:r w:rsidRPr="004C6375">
        <w:rPr>
          <w:rStyle w:val="Kiemels"/>
          <w:color w:val="2F2F2F"/>
        </w:rPr>
        <w:t>serpyllum</w:t>
      </w:r>
      <w:proofErr w:type="spellEnd"/>
      <w:r w:rsidRPr="004C6375">
        <w:rPr>
          <w:rStyle w:val="Kiemels"/>
          <w:color w:val="2F2F2F"/>
        </w:rPr>
        <w:t xml:space="preserve">, T. </w:t>
      </w:r>
      <w:proofErr w:type="spellStart"/>
      <w:r w:rsidRPr="004C6375">
        <w:rPr>
          <w:rStyle w:val="Kiemels"/>
          <w:color w:val="2F2F2F"/>
        </w:rPr>
        <w:t>sp</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rStyle w:val="Kiemels"/>
          <w:color w:val="2F2F2F"/>
        </w:rPr>
      </w:pPr>
      <w:r w:rsidRPr="004C6375">
        <w:rPr>
          <w:color w:val="2F2F2F"/>
        </w:rPr>
        <w:t>bazsalikom </w:t>
      </w:r>
      <w:r w:rsidRPr="004C6375">
        <w:rPr>
          <w:rStyle w:val="Kiemels"/>
          <w:color w:val="2F2F2F"/>
        </w:rPr>
        <w:t>(</w:t>
      </w:r>
      <w:proofErr w:type="spellStart"/>
      <w:r w:rsidRPr="004C6375">
        <w:rPr>
          <w:rStyle w:val="Kiemels"/>
          <w:color w:val="2F2F2F"/>
        </w:rPr>
        <w:t>Ocymum</w:t>
      </w:r>
      <w:proofErr w:type="spellEnd"/>
      <w:r w:rsidRPr="004C6375">
        <w:rPr>
          <w:rStyle w:val="Kiemels"/>
          <w:color w:val="2F2F2F"/>
        </w:rPr>
        <w:t xml:space="preserve"> </w:t>
      </w:r>
      <w:proofErr w:type="spellStart"/>
      <w:r w:rsidRPr="004C6375">
        <w:rPr>
          <w:rStyle w:val="Kiemels"/>
          <w:color w:val="2F2F2F"/>
        </w:rPr>
        <w:t>basalicum</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jc w:val="both"/>
        <w:rPr>
          <w:rStyle w:val="Kiemels"/>
          <w:color w:val="2F2F2F"/>
        </w:rPr>
      </w:pPr>
      <w:r w:rsidRPr="004C6375">
        <w:rPr>
          <w:color w:val="2F2F2F"/>
        </w:rPr>
        <w:t>szurokfű </w:t>
      </w:r>
      <w:r w:rsidRPr="004C6375">
        <w:rPr>
          <w:rStyle w:val="Kiemels"/>
          <w:color w:val="2F2F2F"/>
        </w:rPr>
        <w:t>(</w:t>
      </w:r>
      <w:proofErr w:type="spellStart"/>
      <w:r w:rsidRPr="004C6375">
        <w:rPr>
          <w:rStyle w:val="Kiemels"/>
          <w:color w:val="2F2F2F"/>
        </w:rPr>
        <w:t>Origanum</w:t>
      </w:r>
      <w:proofErr w:type="spellEnd"/>
      <w:r w:rsidRPr="004C6375">
        <w:rPr>
          <w:rStyle w:val="Kiemels"/>
          <w:color w:val="2F2F2F"/>
        </w:rPr>
        <w:t xml:space="preserve"> </w:t>
      </w:r>
      <w:proofErr w:type="spellStart"/>
      <w:r w:rsidRPr="004C6375">
        <w:rPr>
          <w:rStyle w:val="Kiemels"/>
          <w:color w:val="2F2F2F"/>
        </w:rPr>
        <w:t>vulgare</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125" w:afterAutospacing="0"/>
        <w:jc w:val="both"/>
        <w:rPr>
          <w:rStyle w:val="Kiemels"/>
          <w:color w:val="2F2F2F"/>
        </w:rPr>
      </w:pPr>
    </w:p>
    <w:p w:rsidR="00F0489E" w:rsidRPr="004C6375" w:rsidRDefault="00F0489E" w:rsidP="00F0489E">
      <w:pPr>
        <w:pStyle w:val="NormlWeb"/>
        <w:shd w:val="clear" w:color="auto" w:fill="FFFFFF"/>
        <w:spacing w:before="0" w:beforeAutospacing="0" w:after="0" w:afterAutospacing="0"/>
        <w:jc w:val="both"/>
        <w:rPr>
          <w:b/>
          <w:color w:val="2F2F2F"/>
        </w:rPr>
      </w:pPr>
      <w:r w:rsidRPr="004C6375">
        <w:rPr>
          <w:b/>
          <w:color w:val="2F2F2F"/>
        </w:rPr>
        <w:t>Kerítést kísérő díszcserjék:</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kerti madárbirs </w:t>
      </w:r>
      <w:r w:rsidRPr="004C6375">
        <w:rPr>
          <w:i/>
          <w:iCs/>
        </w:rPr>
        <w:t>(</w:t>
      </w:r>
      <w:proofErr w:type="spellStart"/>
      <w:r w:rsidRPr="004C6375">
        <w:rPr>
          <w:i/>
          <w:iCs/>
        </w:rPr>
        <w:t>Cotoneaster</w:t>
      </w:r>
      <w:proofErr w:type="spellEnd"/>
      <w:r w:rsidRPr="004C6375">
        <w:rPr>
          <w:i/>
          <w:iCs/>
        </w:rPr>
        <w:t xml:space="preserve"> </w:t>
      </w:r>
      <w:proofErr w:type="spellStart"/>
      <w:r w:rsidRPr="004C6375">
        <w:rPr>
          <w:i/>
          <w:iCs/>
        </w:rPr>
        <w:t>horizontalis</w:t>
      </w:r>
      <w:proofErr w:type="spellEnd"/>
      <w:r w:rsidRPr="004C6375">
        <w:rPr>
          <w:i/>
          <w:iCs/>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tűztövis </w:t>
      </w:r>
      <w:r w:rsidRPr="004C6375">
        <w:rPr>
          <w:i/>
          <w:iCs/>
        </w:rPr>
        <w:t>(</w:t>
      </w:r>
      <w:proofErr w:type="spellStart"/>
      <w:r w:rsidRPr="004C6375">
        <w:rPr>
          <w:i/>
          <w:iCs/>
        </w:rPr>
        <w:t>Pyracantha</w:t>
      </w:r>
      <w:proofErr w:type="spellEnd"/>
      <w:r w:rsidRPr="004C6375">
        <w:rPr>
          <w:i/>
          <w:iCs/>
        </w:rPr>
        <w:t xml:space="preserve"> </w:t>
      </w:r>
      <w:proofErr w:type="spellStart"/>
      <w:r w:rsidRPr="004C6375">
        <w:rPr>
          <w:i/>
          <w:iCs/>
        </w:rPr>
        <w:t>coccinea</w:t>
      </w:r>
      <w:proofErr w:type="spellEnd"/>
      <w:r w:rsidRPr="004C6375">
        <w:rPr>
          <w:i/>
          <w:iCs/>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egybibés galagonya </w:t>
      </w:r>
      <w:r w:rsidRPr="004C6375">
        <w:rPr>
          <w:i/>
          <w:iCs/>
        </w:rPr>
        <w:t>(</w:t>
      </w:r>
      <w:proofErr w:type="spellStart"/>
      <w:r w:rsidRPr="004C6375">
        <w:rPr>
          <w:i/>
          <w:iCs/>
        </w:rPr>
        <w:t>Craetegus</w:t>
      </w:r>
      <w:proofErr w:type="spellEnd"/>
      <w:r w:rsidRPr="004C6375">
        <w:rPr>
          <w:i/>
          <w:iCs/>
        </w:rPr>
        <w:t xml:space="preserve"> </w:t>
      </w:r>
      <w:proofErr w:type="spellStart"/>
      <w:r w:rsidRPr="004C6375">
        <w:rPr>
          <w:i/>
          <w:iCs/>
        </w:rPr>
        <w:t>monogyna</w:t>
      </w:r>
      <w:proofErr w:type="spellEnd"/>
      <w:r w:rsidRPr="004C6375">
        <w:rPr>
          <w:i/>
          <w:iCs/>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nyári orgona </w:t>
      </w:r>
      <w:r w:rsidRPr="004C6375">
        <w:rPr>
          <w:i/>
          <w:iCs/>
        </w:rPr>
        <w:t>(</w:t>
      </w:r>
      <w:proofErr w:type="spellStart"/>
      <w:r w:rsidRPr="004C6375">
        <w:rPr>
          <w:i/>
          <w:iCs/>
        </w:rPr>
        <w:t>Buddleia</w:t>
      </w:r>
      <w:proofErr w:type="spellEnd"/>
      <w:r w:rsidRPr="004C6375">
        <w:rPr>
          <w:i/>
          <w:iCs/>
        </w:rPr>
        <w:t xml:space="preserve"> </w:t>
      </w:r>
      <w:proofErr w:type="spellStart"/>
      <w:r w:rsidRPr="004C6375">
        <w:rPr>
          <w:i/>
          <w:iCs/>
        </w:rPr>
        <w:t>davidii</w:t>
      </w:r>
      <w:proofErr w:type="spellEnd"/>
      <w:r w:rsidRPr="004C6375">
        <w:rPr>
          <w:i/>
          <w:iCs/>
        </w:rPr>
        <w:t>)</w:t>
      </w:r>
    </w:p>
    <w:p w:rsidR="00F0489E" w:rsidRPr="004C6375" w:rsidRDefault="00F0489E" w:rsidP="00F0489E">
      <w:pPr>
        <w:pStyle w:val="NormlWeb"/>
        <w:shd w:val="clear" w:color="auto" w:fill="FFFFFF"/>
        <w:spacing w:before="0" w:beforeAutospacing="0" w:after="0" w:afterAutospacing="0"/>
        <w:jc w:val="both"/>
        <w:rPr>
          <w:color w:val="2F2F2F"/>
        </w:rPr>
      </w:pPr>
      <w:r w:rsidRPr="004C6375">
        <w:rPr>
          <w:color w:val="2F2F2F"/>
        </w:rPr>
        <w:t>mályva </w:t>
      </w:r>
      <w:r w:rsidRPr="004C6375">
        <w:rPr>
          <w:i/>
          <w:iCs/>
        </w:rPr>
        <w:t>(</w:t>
      </w:r>
      <w:proofErr w:type="spellStart"/>
      <w:r w:rsidRPr="004C6375">
        <w:rPr>
          <w:i/>
          <w:iCs/>
        </w:rPr>
        <w:t>Hibiscus</w:t>
      </w:r>
      <w:proofErr w:type="spellEnd"/>
      <w:r w:rsidRPr="004C6375">
        <w:rPr>
          <w:i/>
          <w:iCs/>
        </w:rPr>
        <w:t xml:space="preserve"> </w:t>
      </w:r>
      <w:proofErr w:type="spellStart"/>
      <w:r w:rsidRPr="004C6375">
        <w:rPr>
          <w:i/>
          <w:iCs/>
        </w:rPr>
        <w:t>siriacus</w:t>
      </w:r>
      <w:proofErr w:type="spellEnd"/>
      <w:r w:rsidRPr="004C6375">
        <w:rPr>
          <w:i/>
          <w:iCs/>
        </w:rPr>
        <w:t>)</w:t>
      </w:r>
    </w:p>
    <w:p w:rsidR="00F0489E" w:rsidRPr="004C6375" w:rsidRDefault="00F0489E" w:rsidP="00F0489E">
      <w:pPr>
        <w:pStyle w:val="NormlWeb"/>
        <w:shd w:val="clear" w:color="auto" w:fill="FFFFFF"/>
        <w:spacing w:before="0" w:beforeAutospacing="0" w:after="125" w:afterAutospacing="0"/>
        <w:jc w:val="both"/>
        <w:rPr>
          <w:color w:val="2F2F2F"/>
        </w:rPr>
      </w:pPr>
    </w:p>
    <w:p w:rsidR="00F0489E" w:rsidRPr="004C6375" w:rsidRDefault="00F0489E" w:rsidP="00F0489E">
      <w:pPr>
        <w:pStyle w:val="NormlWeb"/>
        <w:shd w:val="clear" w:color="auto" w:fill="FFFFFF"/>
        <w:spacing w:before="0" w:beforeAutospacing="0" w:after="0" w:afterAutospacing="0"/>
        <w:contextualSpacing/>
        <w:jc w:val="both"/>
        <w:rPr>
          <w:b/>
          <w:color w:val="2F2F2F"/>
        </w:rPr>
      </w:pPr>
      <w:r w:rsidRPr="004C6375">
        <w:rPr>
          <w:b/>
          <w:color w:val="2F2F2F"/>
        </w:rPr>
        <w:t>Felkúszó és lecsüngő növényzet (támfalra, kerítéshez, kőfal elé):</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trombita folyondár </w:t>
      </w:r>
      <w:r w:rsidRPr="004C6375">
        <w:rPr>
          <w:rStyle w:val="Kiemels"/>
          <w:color w:val="2F2F2F"/>
        </w:rPr>
        <w:t>(</w:t>
      </w:r>
      <w:proofErr w:type="spellStart"/>
      <w:r w:rsidRPr="004C6375">
        <w:rPr>
          <w:rStyle w:val="Kiemels"/>
          <w:color w:val="2F2F2F"/>
        </w:rPr>
        <w:t>Campsis</w:t>
      </w:r>
      <w:proofErr w:type="spellEnd"/>
      <w:r w:rsidRPr="004C6375">
        <w:rPr>
          <w:rStyle w:val="Kiemels"/>
          <w:color w:val="2F2F2F"/>
        </w:rPr>
        <w:t xml:space="preserve"> </w:t>
      </w:r>
      <w:proofErr w:type="spellStart"/>
      <w:r w:rsidRPr="004C6375">
        <w:rPr>
          <w:rStyle w:val="Kiemels"/>
          <w:color w:val="2F2F2F"/>
        </w:rPr>
        <w:t>radicans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sarkantyúka </w:t>
      </w:r>
      <w:r w:rsidRPr="004C6375">
        <w:rPr>
          <w:rStyle w:val="Kiemels"/>
          <w:color w:val="2F2F2F"/>
        </w:rPr>
        <w:t>(</w:t>
      </w:r>
      <w:proofErr w:type="spellStart"/>
      <w:r w:rsidRPr="004C6375">
        <w:rPr>
          <w:rStyle w:val="Kiemels"/>
          <w:color w:val="2F2F2F"/>
        </w:rPr>
        <w:t>Tropaeolum</w:t>
      </w:r>
      <w:proofErr w:type="spellEnd"/>
      <w:r w:rsidRPr="004C6375">
        <w:rPr>
          <w:rStyle w:val="Kiemels"/>
          <w:color w:val="2F2F2F"/>
        </w:rPr>
        <w:t xml:space="preserve"> </w:t>
      </w:r>
      <w:proofErr w:type="spellStart"/>
      <w:r w:rsidRPr="004C6375">
        <w:rPr>
          <w:rStyle w:val="Kiemels"/>
          <w:color w:val="2F2F2F"/>
        </w:rPr>
        <w:t>majus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tatár lonc </w:t>
      </w:r>
      <w:r w:rsidRPr="004C6375">
        <w:rPr>
          <w:rStyle w:val="Kiemels"/>
          <w:color w:val="2F2F2F"/>
        </w:rPr>
        <w:t>(</w:t>
      </w:r>
      <w:proofErr w:type="spellStart"/>
      <w:r w:rsidRPr="004C6375">
        <w:rPr>
          <w:rStyle w:val="Kiemels"/>
          <w:color w:val="2F2F2F"/>
        </w:rPr>
        <w:t>Lonicera</w:t>
      </w:r>
      <w:proofErr w:type="spellEnd"/>
      <w:r w:rsidRPr="004C6375">
        <w:rPr>
          <w:rStyle w:val="Kiemels"/>
          <w:color w:val="2F2F2F"/>
        </w:rPr>
        <w:t xml:space="preserve"> </w:t>
      </w:r>
      <w:proofErr w:type="spellStart"/>
      <w:r w:rsidRPr="004C6375">
        <w:rPr>
          <w:rStyle w:val="Kiemels"/>
          <w:color w:val="2F2F2F"/>
        </w:rPr>
        <w:t>tatarica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magyar lonc </w:t>
      </w:r>
      <w:r w:rsidRPr="004C6375">
        <w:rPr>
          <w:rStyle w:val="Kiemels"/>
          <w:color w:val="2F2F2F"/>
        </w:rPr>
        <w:t>(</w:t>
      </w:r>
      <w:proofErr w:type="spellStart"/>
      <w:r w:rsidRPr="004C6375">
        <w:rPr>
          <w:rStyle w:val="Kiemels"/>
          <w:color w:val="2F2F2F"/>
        </w:rPr>
        <w:t>Lonicera</w:t>
      </w:r>
      <w:proofErr w:type="spellEnd"/>
      <w:r w:rsidRPr="004C6375">
        <w:rPr>
          <w:rStyle w:val="Kiemels"/>
          <w:color w:val="2F2F2F"/>
        </w:rPr>
        <w:t xml:space="preserve"> </w:t>
      </w:r>
      <w:proofErr w:type="spellStart"/>
      <w:r w:rsidRPr="004C6375">
        <w:rPr>
          <w:rStyle w:val="Kiemels"/>
          <w:color w:val="2F2F2F"/>
        </w:rPr>
        <w:t>tellmaniana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borostyán </w:t>
      </w:r>
      <w:r w:rsidRPr="004C6375">
        <w:rPr>
          <w:rStyle w:val="Kiemels"/>
          <w:color w:val="2F2F2F"/>
        </w:rPr>
        <w:t>(</w:t>
      </w:r>
      <w:proofErr w:type="spellStart"/>
      <w:r w:rsidRPr="004C6375">
        <w:rPr>
          <w:rStyle w:val="Kiemels"/>
          <w:color w:val="2F2F2F"/>
        </w:rPr>
        <w:t>Hedera</w:t>
      </w:r>
      <w:proofErr w:type="spellEnd"/>
      <w:r w:rsidRPr="004C6375">
        <w:rPr>
          <w:rStyle w:val="Kiemels"/>
          <w:color w:val="2F2F2F"/>
        </w:rPr>
        <w:t xml:space="preserve"> </w:t>
      </w:r>
      <w:proofErr w:type="spellStart"/>
      <w:r w:rsidRPr="004C6375">
        <w:rPr>
          <w:rStyle w:val="Kiemels"/>
          <w:color w:val="2F2F2F"/>
        </w:rPr>
        <w:t>helix</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kék hajnalka </w:t>
      </w:r>
      <w:r w:rsidRPr="004C6375">
        <w:rPr>
          <w:rStyle w:val="Kiemels"/>
          <w:color w:val="2F2F2F"/>
        </w:rPr>
        <w:t>(</w:t>
      </w:r>
      <w:proofErr w:type="spellStart"/>
      <w:r w:rsidRPr="004C6375">
        <w:rPr>
          <w:rStyle w:val="Kiemels"/>
          <w:color w:val="2F2F2F"/>
        </w:rPr>
        <w:t>Ipomoea</w:t>
      </w:r>
      <w:proofErr w:type="spellEnd"/>
      <w:r w:rsidRPr="004C6375">
        <w:rPr>
          <w:rStyle w:val="Kiemels"/>
          <w:color w:val="2F2F2F"/>
        </w:rPr>
        <w:t xml:space="preserve"> </w:t>
      </w:r>
      <w:proofErr w:type="spellStart"/>
      <w:r w:rsidRPr="004C6375">
        <w:rPr>
          <w:rStyle w:val="Kiemels"/>
          <w:color w:val="2F2F2F"/>
        </w:rPr>
        <w:t>tricolor</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ligeti szőlő </w:t>
      </w:r>
      <w:r w:rsidRPr="004C6375">
        <w:rPr>
          <w:rStyle w:val="Kiemels"/>
          <w:color w:val="2F2F2F"/>
        </w:rPr>
        <w:t>(</w:t>
      </w:r>
      <w:proofErr w:type="spellStart"/>
      <w:r w:rsidRPr="004C6375">
        <w:rPr>
          <w:rStyle w:val="Kiemels"/>
          <w:color w:val="2F2F2F"/>
        </w:rPr>
        <w:t>Vitis</w:t>
      </w:r>
      <w:proofErr w:type="spellEnd"/>
      <w:r w:rsidRPr="004C6375">
        <w:rPr>
          <w:rStyle w:val="Kiemels"/>
          <w:color w:val="2F2F2F"/>
        </w:rPr>
        <w:t xml:space="preserve"> </w:t>
      </w:r>
      <w:proofErr w:type="spellStart"/>
      <w:r w:rsidRPr="004C6375">
        <w:rPr>
          <w:rStyle w:val="Kiemels"/>
          <w:color w:val="2F2F2F"/>
        </w:rPr>
        <w:t>silvestris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bíboros hajnalka </w:t>
      </w:r>
      <w:r w:rsidRPr="004C6375">
        <w:rPr>
          <w:rStyle w:val="Kiemels"/>
          <w:color w:val="2F2F2F"/>
        </w:rPr>
        <w:t>(</w:t>
      </w:r>
      <w:proofErr w:type="spellStart"/>
      <w:r w:rsidRPr="004C6375">
        <w:rPr>
          <w:rStyle w:val="Kiemels"/>
          <w:color w:val="2F2F2F"/>
        </w:rPr>
        <w:t>Ipomoea</w:t>
      </w:r>
      <w:proofErr w:type="spellEnd"/>
      <w:r w:rsidRPr="004C6375">
        <w:rPr>
          <w:rStyle w:val="Kiemels"/>
          <w:color w:val="2F2F2F"/>
        </w:rPr>
        <w:t xml:space="preserve"> </w:t>
      </w:r>
      <w:proofErr w:type="spellStart"/>
      <w:r w:rsidRPr="004C6375">
        <w:rPr>
          <w:rStyle w:val="Kiemels"/>
          <w:color w:val="2F2F2F"/>
        </w:rPr>
        <w:t>purpurea</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rPr>
      </w:pPr>
      <w:r w:rsidRPr="004C6375">
        <w:rPr>
          <w:color w:val="2F2F2F"/>
        </w:rPr>
        <w:t>lila akác </w:t>
      </w:r>
      <w:r w:rsidRPr="004C6375">
        <w:rPr>
          <w:rStyle w:val="Kiemels"/>
          <w:color w:val="2F2F2F"/>
        </w:rPr>
        <w:t>(</w:t>
      </w:r>
      <w:proofErr w:type="spellStart"/>
      <w:r w:rsidRPr="004C6375">
        <w:rPr>
          <w:rStyle w:val="Kiemels"/>
          <w:color w:val="2F2F2F"/>
        </w:rPr>
        <w:t>Wisteria</w:t>
      </w:r>
      <w:proofErr w:type="spellEnd"/>
      <w:r w:rsidRPr="004C6375">
        <w:rPr>
          <w:rStyle w:val="Kiemels"/>
          <w:color w:val="2F2F2F"/>
        </w:rPr>
        <w:t xml:space="preserve"> </w:t>
      </w:r>
      <w:proofErr w:type="spellStart"/>
      <w:r w:rsidRPr="004C6375">
        <w:rPr>
          <w:rStyle w:val="Kiemels"/>
          <w:color w:val="2F2F2F"/>
        </w:rPr>
        <w:t>sinensis</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rPr>
      </w:pPr>
    </w:p>
    <w:p w:rsidR="00F0489E" w:rsidRPr="004C6375" w:rsidRDefault="00F0489E" w:rsidP="00F0489E">
      <w:pPr>
        <w:pStyle w:val="NormlWeb"/>
        <w:shd w:val="clear" w:color="auto" w:fill="FFFFFF"/>
        <w:spacing w:before="0" w:beforeAutospacing="0" w:after="0" w:afterAutospacing="0"/>
        <w:contextualSpacing/>
        <w:jc w:val="both"/>
        <w:rPr>
          <w:b/>
          <w:color w:val="2F2F2F"/>
        </w:rPr>
      </w:pPr>
      <w:r w:rsidRPr="004C6375">
        <w:rPr>
          <w:b/>
          <w:color w:val="2F2F2F"/>
        </w:rPr>
        <w:t>kőfalakat, támfalakat élénkítő növényzet (a kúszónövényekkel együtt alkalmazva):</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 xml:space="preserve">sziklai </w:t>
      </w:r>
      <w:proofErr w:type="spellStart"/>
      <w:r w:rsidRPr="004C6375">
        <w:rPr>
          <w:color w:val="2F2F2F"/>
        </w:rPr>
        <w:t>ternye</w:t>
      </w:r>
      <w:proofErr w:type="spellEnd"/>
      <w:r w:rsidRPr="004C6375">
        <w:rPr>
          <w:color w:val="2F2F2F"/>
        </w:rPr>
        <w:t> </w:t>
      </w:r>
      <w:r w:rsidRPr="004C6375">
        <w:rPr>
          <w:rStyle w:val="Kiemels"/>
          <w:color w:val="2F2F2F"/>
        </w:rPr>
        <w:t>(</w:t>
      </w:r>
      <w:proofErr w:type="spellStart"/>
      <w:r w:rsidRPr="004C6375">
        <w:rPr>
          <w:rStyle w:val="Kiemels"/>
          <w:color w:val="2F2F2F"/>
        </w:rPr>
        <w:t>Alyssum</w:t>
      </w:r>
      <w:proofErr w:type="spellEnd"/>
      <w:r w:rsidRPr="004C6375">
        <w:rPr>
          <w:rStyle w:val="Kiemels"/>
          <w:color w:val="2F2F2F"/>
        </w:rPr>
        <w:t xml:space="preserve"> </w:t>
      </w:r>
      <w:proofErr w:type="spellStart"/>
      <w:r w:rsidRPr="004C6375">
        <w:rPr>
          <w:rStyle w:val="Kiemels"/>
          <w:color w:val="2F2F2F"/>
        </w:rPr>
        <w:t>saxatile</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fehér varjúháj </w:t>
      </w:r>
      <w:r w:rsidRPr="004C6375">
        <w:rPr>
          <w:rStyle w:val="Kiemels"/>
          <w:color w:val="2F2F2F"/>
        </w:rPr>
        <w:t>(</w:t>
      </w:r>
      <w:proofErr w:type="spellStart"/>
      <w:r w:rsidRPr="004C6375">
        <w:rPr>
          <w:rStyle w:val="Kiemels"/>
          <w:color w:val="2F2F2F"/>
        </w:rPr>
        <w:t>Sedum</w:t>
      </w:r>
      <w:proofErr w:type="spellEnd"/>
      <w:r w:rsidRPr="004C6375">
        <w:rPr>
          <w:rStyle w:val="Kiemels"/>
          <w:color w:val="2F2F2F"/>
        </w:rPr>
        <w:t xml:space="preserve"> album)</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rózsás kövirózsa </w:t>
      </w:r>
      <w:r w:rsidRPr="004C6375">
        <w:rPr>
          <w:rStyle w:val="Kiemels"/>
          <w:color w:val="2F2F2F"/>
        </w:rPr>
        <w:t>(</w:t>
      </w:r>
      <w:proofErr w:type="spellStart"/>
      <w:r w:rsidRPr="004C6375">
        <w:rPr>
          <w:rStyle w:val="Kiemels"/>
          <w:color w:val="2F2F2F"/>
        </w:rPr>
        <w:t>Sempervivum</w:t>
      </w:r>
      <w:proofErr w:type="spellEnd"/>
      <w:r w:rsidRPr="004C6375">
        <w:rPr>
          <w:rStyle w:val="Kiemels"/>
          <w:color w:val="2F2F2F"/>
        </w:rPr>
        <w:t xml:space="preserve"> </w:t>
      </w:r>
      <w:proofErr w:type="spellStart"/>
      <w:r w:rsidRPr="004C6375">
        <w:rPr>
          <w:rStyle w:val="Kiemels"/>
          <w:color w:val="2F2F2F"/>
        </w:rPr>
        <w:t>marmoreum</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r w:rsidRPr="004C6375">
        <w:rPr>
          <w:color w:val="2F2F2F"/>
        </w:rPr>
        <w:t>borsos varjúháj </w:t>
      </w:r>
      <w:r w:rsidRPr="004C6375">
        <w:rPr>
          <w:rStyle w:val="Kiemels"/>
          <w:color w:val="2F2F2F"/>
        </w:rPr>
        <w:t>(</w:t>
      </w:r>
      <w:proofErr w:type="spellStart"/>
      <w:r w:rsidRPr="004C6375">
        <w:rPr>
          <w:rStyle w:val="Kiemels"/>
          <w:color w:val="2F2F2F"/>
        </w:rPr>
        <w:t>Sedum</w:t>
      </w:r>
      <w:proofErr w:type="spellEnd"/>
      <w:r w:rsidRPr="004C6375">
        <w:rPr>
          <w:rStyle w:val="Kiemels"/>
          <w:color w:val="2F2F2F"/>
        </w:rPr>
        <w:t xml:space="preserve"> </w:t>
      </w:r>
      <w:proofErr w:type="spellStart"/>
      <w:r w:rsidRPr="004C6375">
        <w:rPr>
          <w:rStyle w:val="Kiemels"/>
          <w:color w:val="2F2F2F"/>
        </w:rPr>
        <w:t>acre</w:t>
      </w:r>
      <w:proofErr w:type="spellEnd"/>
      <w:r w:rsidRPr="004C6375">
        <w:rPr>
          <w:rStyle w:val="Kiemels"/>
          <w:color w:val="2F2F2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p>
    <w:p w:rsidR="00F0489E" w:rsidRPr="004C6375" w:rsidRDefault="00F0489E" w:rsidP="00F0489E">
      <w:pPr>
        <w:pStyle w:val="NormlWeb"/>
        <w:shd w:val="clear" w:color="auto" w:fill="FFFFFF"/>
        <w:spacing w:before="0" w:beforeAutospacing="0" w:after="0" w:afterAutospacing="0"/>
        <w:contextualSpacing/>
        <w:jc w:val="both"/>
        <w:rPr>
          <w:b/>
          <w:color w:val="2F2F2F"/>
          <w:shd w:val="clear" w:color="auto" w:fill="FFFFFF"/>
        </w:rPr>
      </w:pPr>
      <w:r w:rsidRPr="004C6375">
        <w:rPr>
          <w:b/>
          <w:color w:val="2F2F2F"/>
          <w:u w:val="single"/>
          <w:shd w:val="clear" w:color="auto" w:fill="FFFFFF"/>
        </w:rPr>
        <w:t>A lakótelek fái:</w:t>
      </w:r>
    </w:p>
    <w:p w:rsidR="00F0489E" w:rsidRPr="004C6375" w:rsidRDefault="00F0489E" w:rsidP="00F0489E">
      <w:pPr>
        <w:pStyle w:val="NormlWeb"/>
        <w:shd w:val="clear" w:color="auto" w:fill="FFFFFF"/>
        <w:spacing w:before="0" w:beforeAutospacing="0" w:after="0" w:afterAutospacing="0"/>
        <w:contextualSpacing/>
        <w:jc w:val="both"/>
        <w:rPr>
          <w:b/>
          <w:color w:val="2F2F2F"/>
          <w:shd w:val="clear" w:color="auto" w:fill="FFFFFF"/>
        </w:rPr>
      </w:pPr>
      <w:r w:rsidRPr="004C6375">
        <w:rPr>
          <w:b/>
          <w:color w:val="2F2F2F"/>
          <w:shd w:val="clear" w:color="auto" w:fill="FFFFFF"/>
        </w:rPr>
        <w:t>Javasolt gyümölcsfák és cserjék:</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dió </w:t>
      </w:r>
      <w:r w:rsidRPr="004C6375">
        <w:rPr>
          <w:rStyle w:val="Kiemels"/>
          <w:color w:val="2F2F2F"/>
          <w:shd w:val="clear" w:color="auto" w:fill="FFFFFF"/>
        </w:rPr>
        <w:t>(</w:t>
      </w:r>
      <w:proofErr w:type="spellStart"/>
      <w:r w:rsidRPr="004C6375">
        <w:rPr>
          <w:rStyle w:val="Kiemels"/>
          <w:color w:val="2F2F2F"/>
          <w:shd w:val="clear" w:color="auto" w:fill="FFFFFF"/>
        </w:rPr>
        <w:t>Juglans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regia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kajszibarack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armeniaca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őszibarack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persica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mandula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dulcis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szilva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domestica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meggy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cerasus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cseresznye </w:t>
      </w:r>
      <w:r w:rsidRPr="004C6375">
        <w:rPr>
          <w:rStyle w:val="Kiemels"/>
          <w:color w:val="2F2F2F"/>
          <w:shd w:val="clear" w:color="auto" w:fill="FFFFFF"/>
        </w:rPr>
        <w:t>(</w:t>
      </w:r>
      <w:proofErr w:type="spellStart"/>
      <w:r w:rsidRPr="004C6375">
        <w:rPr>
          <w:rStyle w:val="Kiemels"/>
          <w:color w:val="2F2F2F"/>
          <w:shd w:val="clear" w:color="auto" w:fill="FFFFFF"/>
        </w:rPr>
        <w:t>Cerasus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sp</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lastRenderedPageBreak/>
        <w:t>alma </w:t>
      </w:r>
      <w:r w:rsidRPr="004C6375">
        <w:rPr>
          <w:rStyle w:val="Kiemels"/>
          <w:color w:val="2F2F2F"/>
          <w:shd w:val="clear" w:color="auto" w:fill="FFFFFF"/>
        </w:rPr>
        <w:t>(</w:t>
      </w:r>
      <w:proofErr w:type="spellStart"/>
      <w:r w:rsidRPr="004C6375">
        <w:rPr>
          <w:rStyle w:val="Kiemels"/>
          <w:color w:val="2F2F2F"/>
          <w:shd w:val="clear" w:color="auto" w:fill="FFFFFF"/>
        </w:rPr>
        <w:t>Malus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domestica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körte </w:t>
      </w:r>
      <w:r w:rsidRPr="004C6375">
        <w:rPr>
          <w:rStyle w:val="Kiemels"/>
          <w:color w:val="2F2F2F"/>
          <w:shd w:val="clear" w:color="auto" w:fill="FFFFFF"/>
        </w:rPr>
        <w:t>(</w:t>
      </w:r>
      <w:proofErr w:type="spellStart"/>
      <w:r w:rsidRPr="004C6375">
        <w:rPr>
          <w:rStyle w:val="Kiemels"/>
          <w:color w:val="2F2F2F"/>
          <w:shd w:val="clear" w:color="auto" w:fill="FFFFFF"/>
        </w:rPr>
        <w:t>Pyrus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communis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eperfa </w:t>
      </w:r>
      <w:r w:rsidRPr="004C6375">
        <w:rPr>
          <w:rStyle w:val="Kiemels"/>
          <w:color w:val="2F2F2F"/>
          <w:shd w:val="clear" w:color="auto" w:fill="FFFFFF"/>
        </w:rPr>
        <w:t>(Morus alba)</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szőlő </w:t>
      </w:r>
      <w:r w:rsidRPr="004C6375">
        <w:rPr>
          <w:rStyle w:val="Kiemels"/>
          <w:color w:val="2F2F2F"/>
          <w:shd w:val="clear" w:color="auto" w:fill="FFFFFF"/>
        </w:rPr>
        <w:t>(</w:t>
      </w:r>
      <w:proofErr w:type="spellStart"/>
      <w:r w:rsidRPr="004C6375">
        <w:rPr>
          <w:rStyle w:val="Kiemels"/>
          <w:color w:val="2F2F2F"/>
          <w:shd w:val="clear" w:color="auto" w:fill="FFFFFF"/>
        </w:rPr>
        <w:t>Vitis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vinifera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füge </w:t>
      </w:r>
      <w:r w:rsidRPr="004C6375">
        <w:rPr>
          <w:rStyle w:val="Kiemels"/>
          <w:color w:val="2F2F2F"/>
          <w:shd w:val="clear" w:color="auto" w:fill="FFFFFF"/>
        </w:rPr>
        <w:t>(</w:t>
      </w:r>
      <w:proofErr w:type="spellStart"/>
      <w:r w:rsidRPr="004C6375">
        <w:rPr>
          <w:rStyle w:val="Kiemels"/>
          <w:color w:val="2F2F2F"/>
          <w:shd w:val="clear" w:color="auto" w:fill="FFFFFF"/>
        </w:rPr>
        <w:t>Ficus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carica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málna </w:t>
      </w:r>
      <w:r w:rsidRPr="004C6375">
        <w:rPr>
          <w:rStyle w:val="Kiemels"/>
          <w:color w:val="2F2F2F"/>
          <w:shd w:val="clear" w:color="auto" w:fill="FFFFFF"/>
        </w:rPr>
        <w:t>(</w:t>
      </w:r>
      <w:proofErr w:type="spellStart"/>
      <w:r w:rsidRPr="004C6375">
        <w:rPr>
          <w:rStyle w:val="Kiemels"/>
          <w:color w:val="2F2F2F"/>
          <w:shd w:val="clear" w:color="auto" w:fill="FFFFFF"/>
        </w:rPr>
        <w:t>Rubus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ideaus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piros ribizli </w:t>
      </w:r>
      <w:r w:rsidRPr="004C6375">
        <w:rPr>
          <w:rStyle w:val="Kiemels"/>
          <w:color w:val="2F2F2F"/>
          <w:shd w:val="clear" w:color="auto" w:fill="FFFFFF"/>
        </w:rPr>
        <w:t>(</w:t>
      </w:r>
      <w:proofErr w:type="spellStart"/>
      <w:r w:rsidRPr="004C6375">
        <w:rPr>
          <w:rStyle w:val="Kiemels"/>
          <w:color w:val="2F2F2F"/>
          <w:shd w:val="clear" w:color="auto" w:fill="FFFFFF"/>
        </w:rPr>
        <w:t>Ribes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spicatum</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egres </w:t>
      </w:r>
      <w:r w:rsidRPr="004C6375">
        <w:rPr>
          <w:rStyle w:val="Kiemels"/>
          <w:color w:val="2F2F2F"/>
          <w:shd w:val="clear" w:color="auto" w:fill="FFFFFF"/>
        </w:rPr>
        <w:t>(</w:t>
      </w:r>
      <w:proofErr w:type="spellStart"/>
      <w:r w:rsidRPr="004C6375">
        <w:rPr>
          <w:rStyle w:val="Kiemels"/>
          <w:color w:val="2F2F2F"/>
          <w:shd w:val="clear" w:color="auto" w:fill="FFFFFF"/>
        </w:rPr>
        <w:t>Ribes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uva-crispa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mogyoró </w:t>
      </w:r>
      <w:r w:rsidRPr="004C6375">
        <w:rPr>
          <w:rStyle w:val="Kiemels"/>
          <w:color w:val="2F2F2F"/>
          <w:shd w:val="clear" w:color="auto" w:fill="FFFFFF"/>
        </w:rPr>
        <w:t>(</w:t>
      </w:r>
      <w:proofErr w:type="spellStart"/>
      <w:r w:rsidRPr="004C6375">
        <w:rPr>
          <w:rStyle w:val="Kiemels"/>
          <w:color w:val="2F2F2F"/>
          <w:shd w:val="clear" w:color="auto" w:fill="FFFFFF"/>
        </w:rPr>
        <w:t>Corylus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avellana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p>
    <w:p w:rsidR="00F0489E" w:rsidRPr="004C6375" w:rsidRDefault="00F0489E" w:rsidP="00F0489E">
      <w:pPr>
        <w:pStyle w:val="NormlWeb"/>
        <w:shd w:val="clear" w:color="auto" w:fill="FFFFFF"/>
        <w:spacing w:before="0" w:beforeAutospacing="0" w:after="0" w:afterAutospacing="0"/>
        <w:contextualSpacing/>
        <w:jc w:val="both"/>
        <w:rPr>
          <w:b/>
          <w:color w:val="2F2F2F"/>
          <w:shd w:val="clear" w:color="auto" w:fill="FFFFFF"/>
        </w:rPr>
      </w:pPr>
      <w:r w:rsidRPr="004C6375">
        <w:rPr>
          <w:b/>
          <w:color w:val="2F2F2F"/>
          <w:shd w:val="clear" w:color="auto" w:fill="FFFFFF"/>
        </w:rPr>
        <w:t>A lakóházat, tornácot, falmélyedéseket cserepes dísznövények:</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muskátli </w:t>
      </w:r>
      <w:r w:rsidRPr="004C6375">
        <w:rPr>
          <w:rStyle w:val="Kiemels"/>
          <w:color w:val="2F2F2F"/>
          <w:shd w:val="clear" w:color="auto" w:fill="FFFFFF"/>
        </w:rPr>
        <w:t>(</w:t>
      </w:r>
      <w:proofErr w:type="spellStart"/>
      <w:r w:rsidRPr="004C6375">
        <w:rPr>
          <w:rStyle w:val="Kiemels"/>
          <w:color w:val="2F2F2F"/>
          <w:shd w:val="clear" w:color="auto" w:fill="FFFFFF"/>
        </w:rPr>
        <w:t>Pelargonium</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zonale</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rPr>
      </w:pPr>
    </w:p>
    <w:p w:rsidR="00F0489E" w:rsidRPr="004C6375" w:rsidRDefault="00F0489E" w:rsidP="00F0489E">
      <w:pPr>
        <w:pStyle w:val="NormlWeb"/>
        <w:shd w:val="clear" w:color="auto" w:fill="FFFFFF"/>
        <w:spacing w:before="0" w:beforeAutospacing="0" w:after="0" w:afterAutospacing="0"/>
        <w:contextualSpacing/>
        <w:jc w:val="both"/>
        <w:rPr>
          <w:b/>
          <w:color w:val="2F2F2F"/>
          <w:u w:val="single"/>
          <w:shd w:val="clear" w:color="auto" w:fill="FFFFFF"/>
        </w:rPr>
      </w:pPr>
      <w:r w:rsidRPr="004C6375">
        <w:rPr>
          <w:b/>
          <w:color w:val="2F2F2F"/>
          <w:u w:val="single"/>
          <w:shd w:val="clear" w:color="auto" w:fill="FFFFFF"/>
        </w:rPr>
        <w:t>Közterületek, parkok növényzete:</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kislevelű hárs </w:t>
      </w:r>
      <w:r w:rsidRPr="004C6375">
        <w:rPr>
          <w:rStyle w:val="Kiemels"/>
          <w:color w:val="2F2F2F"/>
          <w:shd w:val="clear" w:color="auto" w:fill="FFFFFF"/>
        </w:rPr>
        <w:t>(</w:t>
      </w:r>
      <w:proofErr w:type="spellStart"/>
      <w:r w:rsidRPr="004C6375">
        <w:rPr>
          <w:rStyle w:val="Kiemels"/>
          <w:color w:val="2F2F2F"/>
          <w:shd w:val="clear" w:color="auto" w:fill="FFFFFF"/>
        </w:rPr>
        <w:t>Tilia</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cordata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vadgesztenye vagy bokrétafa </w:t>
      </w:r>
      <w:r w:rsidRPr="004C6375">
        <w:rPr>
          <w:rStyle w:val="Kiemels"/>
          <w:color w:val="2F2F2F"/>
          <w:shd w:val="clear" w:color="auto" w:fill="FFFFFF"/>
        </w:rPr>
        <w:t>(</w:t>
      </w:r>
      <w:proofErr w:type="spellStart"/>
      <w:r w:rsidRPr="004C6375">
        <w:rPr>
          <w:rStyle w:val="Kiemels"/>
          <w:color w:val="2F2F2F"/>
          <w:shd w:val="clear" w:color="auto" w:fill="FFFFFF"/>
        </w:rPr>
        <w:t>Aesculus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hippocastanum</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molyhos tölgy </w:t>
      </w:r>
      <w:r w:rsidRPr="004C6375">
        <w:rPr>
          <w:rStyle w:val="Kiemels"/>
          <w:color w:val="2F2F2F"/>
          <w:shd w:val="clear" w:color="auto" w:fill="FFFFFF"/>
        </w:rPr>
        <w:t>(</w:t>
      </w:r>
      <w:proofErr w:type="spellStart"/>
      <w:r w:rsidRPr="004C6375">
        <w:rPr>
          <w:rStyle w:val="Kiemels"/>
          <w:color w:val="2F2F2F"/>
          <w:shd w:val="clear" w:color="auto" w:fill="FFFFFF"/>
        </w:rPr>
        <w:t>Quercus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pubescens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kocsánytalan tölgy </w:t>
      </w:r>
      <w:r w:rsidRPr="004C6375">
        <w:rPr>
          <w:rStyle w:val="Kiemels"/>
          <w:color w:val="2F2F2F"/>
          <w:shd w:val="clear" w:color="auto" w:fill="FFFFFF"/>
        </w:rPr>
        <w:t>(</w:t>
      </w:r>
      <w:proofErr w:type="spellStart"/>
      <w:r w:rsidRPr="004C6375">
        <w:rPr>
          <w:rStyle w:val="Kiemels"/>
          <w:color w:val="2F2F2F"/>
          <w:shd w:val="clear" w:color="auto" w:fill="FFFFFF"/>
        </w:rPr>
        <w:t>Quercus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petrae</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mezei juhar </w:t>
      </w:r>
      <w:r w:rsidRPr="004C6375">
        <w:rPr>
          <w:rStyle w:val="Kiemels"/>
          <w:color w:val="2F2F2F"/>
          <w:shd w:val="clear" w:color="auto" w:fill="FFFFFF"/>
        </w:rPr>
        <w:t>(</w:t>
      </w:r>
      <w:proofErr w:type="spellStart"/>
      <w:r w:rsidRPr="004C6375">
        <w:rPr>
          <w:rStyle w:val="Kiemels"/>
          <w:color w:val="2F2F2F"/>
          <w:shd w:val="clear" w:color="auto" w:fill="FFFFFF"/>
        </w:rPr>
        <w:t>Acer</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campestre</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mezei szil </w:t>
      </w:r>
      <w:r w:rsidRPr="004C6375">
        <w:rPr>
          <w:rStyle w:val="Kiemels"/>
          <w:color w:val="2F2F2F"/>
          <w:shd w:val="clear" w:color="auto" w:fill="FFFFFF"/>
        </w:rPr>
        <w:t>(</w:t>
      </w:r>
      <w:proofErr w:type="spellStart"/>
      <w:r w:rsidRPr="004C6375">
        <w:rPr>
          <w:rStyle w:val="Kiemels"/>
          <w:color w:val="2F2F2F"/>
          <w:shd w:val="clear" w:color="auto" w:fill="FFFFFF"/>
        </w:rPr>
        <w:t>Ulmus</w:t>
      </w:r>
      <w:proofErr w:type="spellEnd"/>
      <w:r w:rsidRPr="004C6375">
        <w:rPr>
          <w:rStyle w:val="Kiemels"/>
          <w:color w:val="2F2F2F"/>
          <w:shd w:val="clear" w:color="auto" w:fill="FFFFFF"/>
        </w:rPr>
        <w:t xml:space="preserve"> minor)</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magas kőris </w:t>
      </w:r>
      <w:r w:rsidRPr="004C6375">
        <w:rPr>
          <w:rStyle w:val="Kiemels"/>
          <w:color w:val="2F2F2F"/>
          <w:shd w:val="clear" w:color="auto" w:fill="FFFFFF"/>
        </w:rPr>
        <w:t>(</w:t>
      </w:r>
      <w:proofErr w:type="spellStart"/>
      <w:r w:rsidRPr="004C6375">
        <w:rPr>
          <w:rStyle w:val="Kiemels"/>
          <w:color w:val="2F2F2F"/>
          <w:shd w:val="clear" w:color="auto" w:fill="FFFFFF"/>
        </w:rPr>
        <w:t>Fraxinus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exceksior</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virágos v. mannakőris </w:t>
      </w:r>
      <w:r w:rsidRPr="004C6375">
        <w:rPr>
          <w:rStyle w:val="Kiemels"/>
          <w:color w:val="2F2F2F"/>
          <w:shd w:val="clear" w:color="auto" w:fill="FFFFFF"/>
        </w:rPr>
        <w:t>(</w:t>
      </w:r>
      <w:proofErr w:type="spellStart"/>
      <w:r w:rsidRPr="004C6375">
        <w:rPr>
          <w:rStyle w:val="Kiemels"/>
          <w:color w:val="2F2F2F"/>
          <w:shd w:val="clear" w:color="auto" w:fill="FFFFFF"/>
        </w:rPr>
        <w:t>Fraxinus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ornus</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madárberkenye </w:t>
      </w:r>
      <w:r w:rsidRPr="004C6375">
        <w:rPr>
          <w:rStyle w:val="Kiemels"/>
          <w:color w:val="2F2F2F"/>
          <w:shd w:val="clear" w:color="auto" w:fill="FFFFFF"/>
        </w:rPr>
        <w:t>(</w:t>
      </w:r>
      <w:proofErr w:type="spellStart"/>
      <w:r w:rsidRPr="004C6375">
        <w:rPr>
          <w:rStyle w:val="Kiemels"/>
          <w:color w:val="2F2F2F"/>
          <w:shd w:val="clear" w:color="auto" w:fill="FFFFFF"/>
        </w:rPr>
        <w:t>Sorbus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aucuparia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rezgő nyár </w:t>
      </w:r>
      <w:r w:rsidRPr="004C6375">
        <w:rPr>
          <w:rStyle w:val="Kiemels"/>
          <w:color w:val="2F2F2F"/>
          <w:shd w:val="clear" w:color="auto" w:fill="FFFFFF"/>
        </w:rPr>
        <w:t>(</w:t>
      </w:r>
      <w:proofErr w:type="spellStart"/>
      <w:r w:rsidRPr="004C6375">
        <w:rPr>
          <w:rStyle w:val="Kiemels"/>
          <w:color w:val="2F2F2F"/>
          <w:shd w:val="clear" w:color="auto" w:fill="FFFFFF"/>
        </w:rPr>
        <w:t>Populus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tremula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nyír </w:t>
      </w:r>
      <w:r w:rsidRPr="004C6375">
        <w:rPr>
          <w:rStyle w:val="Kiemels"/>
          <w:color w:val="2F2F2F"/>
          <w:shd w:val="clear" w:color="auto" w:fill="FFFFFF"/>
        </w:rPr>
        <w:t>(</w:t>
      </w:r>
      <w:proofErr w:type="spellStart"/>
      <w:r w:rsidRPr="004C6375">
        <w:rPr>
          <w:rStyle w:val="Kiemels"/>
          <w:color w:val="2F2F2F"/>
          <w:shd w:val="clear" w:color="auto" w:fill="FFFFFF"/>
        </w:rPr>
        <w:t>Betula</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pendula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eperfa </w:t>
      </w:r>
      <w:r w:rsidRPr="004C6375">
        <w:rPr>
          <w:rStyle w:val="Kiemels"/>
          <w:color w:val="2F2F2F"/>
          <w:shd w:val="clear" w:color="auto" w:fill="FFFFFF"/>
        </w:rPr>
        <w:t>(Morus alba)</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madárbirs </w:t>
      </w:r>
      <w:r w:rsidRPr="004C6375">
        <w:rPr>
          <w:rStyle w:val="Kiemels"/>
          <w:color w:val="2F2F2F"/>
          <w:shd w:val="clear" w:color="auto" w:fill="FFFFFF"/>
        </w:rPr>
        <w:t>(</w:t>
      </w:r>
      <w:proofErr w:type="spellStart"/>
      <w:r w:rsidRPr="004C6375">
        <w:rPr>
          <w:rStyle w:val="Kiemels"/>
          <w:color w:val="2F2F2F"/>
          <w:shd w:val="clear" w:color="auto" w:fill="FFFFFF"/>
        </w:rPr>
        <w:t>Cotoneaster</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sp</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cserszömörce </w:t>
      </w:r>
      <w:r w:rsidRPr="004C6375">
        <w:rPr>
          <w:rStyle w:val="Kiemels"/>
          <w:color w:val="2F2F2F"/>
          <w:shd w:val="clear" w:color="auto" w:fill="FFFFFF"/>
        </w:rPr>
        <w:t>(</w:t>
      </w:r>
      <w:proofErr w:type="spellStart"/>
      <w:r w:rsidRPr="004C6375">
        <w:rPr>
          <w:rStyle w:val="Kiemels"/>
          <w:color w:val="2F2F2F"/>
          <w:shd w:val="clear" w:color="auto" w:fill="FFFFFF"/>
        </w:rPr>
        <w:t>Cotinus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coggygria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egybibés galagonya </w:t>
      </w:r>
      <w:r w:rsidRPr="004C6375">
        <w:rPr>
          <w:rStyle w:val="Kiemels"/>
          <w:color w:val="2F2F2F"/>
          <w:shd w:val="clear" w:color="auto" w:fill="FFFFFF"/>
        </w:rPr>
        <w:t>(</w:t>
      </w:r>
      <w:proofErr w:type="spellStart"/>
      <w:r w:rsidRPr="004C6375">
        <w:rPr>
          <w:rStyle w:val="Kiemels"/>
          <w:color w:val="2F2F2F"/>
          <w:shd w:val="clear" w:color="auto" w:fill="FFFFFF"/>
        </w:rPr>
        <w:t>Crataegus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monogyna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kecskerágó </w:t>
      </w:r>
      <w:r w:rsidRPr="004C6375">
        <w:rPr>
          <w:rStyle w:val="Kiemels"/>
          <w:color w:val="2F2F2F"/>
          <w:shd w:val="clear" w:color="auto" w:fill="FFFFFF"/>
        </w:rPr>
        <w:t>(</w:t>
      </w:r>
      <w:proofErr w:type="spellStart"/>
      <w:r w:rsidRPr="004C6375">
        <w:rPr>
          <w:rStyle w:val="Kiemels"/>
          <w:color w:val="2F2F2F"/>
          <w:shd w:val="clear" w:color="auto" w:fill="FFFFFF"/>
        </w:rPr>
        <w:t>Euonymus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sp</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veresgyűrű som </w:t>
      </w:r>
      <w:r w:rsidRPr="004C6375">
        <w:rPr>
          <w:rStyle w:val="Kiemels"/>
          <w:color w:val="2F2F2F"/>
          <w:shd w:val="clear" w:color="auto" w:fill="FFFFFF"/>
        </w:rPr>
        <w:t>(</w:t>
      </w:r>
      <w:proofErr w:type="spellStart"/>
      <w:r w:rsidRPr="004C6375">
        <w:rPr>
          <w:rStyle w:val="Kiemels"/>
          <w:color w:val="2F2F2F"/>
          <w:shd w:val="clear" w:color="auto" w:fill="FFFFFF"/>
        </w:rPr>
        <w:t>Cornus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sanguinea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kökény </w:t>
      </w:r>
      <w:r w:rsidRPr="004C6375">
        <w:rPr>
          <w:rStyle w:val="Kiemels"/>
          <w:color w:val="2F2F2F"/>
          <w:shd w:val="clear" w:color="auto" w:fill="FFFFFF"/>
        </w:rPr>
        <w:t>(</w:t>
      </w:r>
      <w:proofErr w:type="spellStart"/>
      <w:r w:rsidRPr="004C6375">
        <w:rPr>
          <w:rStyle w:val="Kiemels"/>
          <w:color w:val="2F2F2F"/>
          <w:shd w:val="clear" w:color="auto" w:fill="FFFFFF"/>
        </w:rPr>
        <w:t>Prunus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spionosa</w:t>
      </w:r>
      <w:proofErr w:type="spellEnd"/>
      <w:r w:rsidRPr="004C6375">
        <w:rPr>
          <w:rStyle w:val="Kiemels"/>
          <w:color w:val="2F2F2F"/>
          <w:shd w:val="clear" w:color="auto" w:fill="FFFFFF"/>
        </w:rPr>
        <w:t>)</w:t>
      </w:r>
    </w:p>
    <w:p w:rsidR="00F0489E" w:rsidRPr="004C6375"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közönséges fagyal </w:t>
      </w:r>
      <w:r w:rsidRPr="004C6375">
        <w:rPr>
          <w:rStyle w:val="Kiemels"/>
          <w:color w:val="2F2F2F"/>
          <w:shd w:val="clear" w:color="auto" w:fill="FFFFFF"/>
        </w:rPr>
        <w:t>(</w:t>
      </w:r>
      <w:proofErr w:type="spellStart"/>
      <w:r w:rsidRPr="004C6375">
        <w:rPr>
          <w:rStyle w:val="Kiemels"/>
          <w:color w:val="2F2F2F"/>
          <w:shd w:val="clear" w:color="auto" w:fill="FFFFFF"/>
        </w:rPr>
        <w:t>Ligustrum</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vulgare</w:t>
      </w:r>
      <w:proofErr w:type="spellEnd"/>
      <w:r w:rsidRPr="004C6375">
        <w:rPr>
          <w:rStyle w:val="Kiemels"/>
          <w:color w:val="2F2F2F"/>
          <w:shd w:val="clear" w:color="auto" w:fill="FFFFFF"/>
        </w:rPr>
        <w:t>)</w:t>
      </w:r>
    </w:p>
    <w:p w:rsidR="00F0489E" w:rsidRPr="00F05C14" w:rsidRDefault="00F0489E" w:rsidP="00F0489E">
      <w:pPr>
        <w:pStyle w:val="NormlWeb"/>
        <w:shd w:val="clear" w:color="auto" w:fill="FFFFFF"/>
        <w:spacing w:before="0" w:beforeAutospacing="0" w:after="0" w:afterAutospacing="0"/>
        <w:contextualSpacing/>
        <w:jc w:val="both"/>
        <w:rPr>
          <w:rStyle w:val="Kiemels"/>
          <w:color w:val="2F2F2F"/>
          <w:shd w:val="clear" w:color="auto" w:fill="FFFFFF"/>
        </w:rPr>
      </w:pPr>
      <w:r w:rsidRPr="004C6375">
        <w:rPr>
          <w:color w:val="2F2F2F"/>
          <w:shd w:val="clear" w:color="auto" w:fill="FFFFFF"/>
        </w:rPr>
        <w:t>mogyoró </w:t>
      </w:r>
      <w:r w:rsidRPr="004C6375">
        <w:rPr>
          <w:rStyle w:val="Kiemels"/>
          <w:color w:val="2F2F2F"/>
          <w:shd w:val="clear" w:color="auto" w:fill="FFFFFF"/>
        </w:rPr>
        <w:t>(</w:t>
      </w:r>
      <w:proofErr w:type="spellStart"/>
      <w:r w:rsidRPr="004C6375">
        <w:rPr>
          <w:rStyle w:val="Kiemels"/>
          <w:color w:val="2F2F2F"/>
          <w:shd w:val="clear" w:color="auto" w:fill="FFFFFF"/>
        </w:rPr>
        <w:t>Corylus</w:t>
      </w:r>
      <w:proofErr w:type="spellEnd"/>
      <w:r w:rsidRPr="004C6375">
        <w:rPr>
          <w:rStyle w:val="Kiemels"/>
          <w:color w:val="2F2F2F"/>
          <w:shd w:val="clear" w:color="auto" w:fill="FFFFFF"/>
        </w:rPr>
        <w:t xml:space="preserve"> </w:t>
      </w:r>
      <w:proofErr w:type="spellStart"/>
      <w:r w:rsidRPr="004C6375">
        <w:rPr>
          <w:rStyle w:val="Kiemels"/>
          <w:color w:val="2F2F2F"/>
          <w:shd w:val="clear" w:color="auto" w:fill="FFFFFF"/>
        </w:rPr>
        <w:t>avellana</w:t>
      </w:r>
      <w:proofErr w:type="spellEnd"/>
      <w:r w:rsidRPr="004C6375">
        <w:rPr>
          <w:rStyle w:val="Kiemels"/>
          <w:color w:val="2F2F2F"/>
          <w:shd w:val="clear" w:color="auto" w:fill="FFFFFF"/>
        </w:rPr>
        <w:t>)</w:t>
      </w:r>
    </w:p>
    <w:p w:rsidR="00D439C3" w:rsidRPr="00F0489E" w:rsidRDefault="00D439C3" w:rsidP="00F0489E">
      <w:pPr>
        <w:rPr>
          <w:rFonts w:ascii="Times New Roman" w:hAnsi="Times New Roman" w:cs="Times New Roman"/>
          <w:b/>
          <w:bCs/>
          <w:sz w:val="24"/>
          <w:szCs w:val="24"/>
        </w:rPr>
      </w:pPr>
    </w:p>
    <w:p w:rsidR="00782148" w:rsidRPr="0066102B" w:rsidRDefault="0066102B" w:rsidP="0066102B">
      <w:pPr>
        <w:pStyle w:val="Listaszerbekezds"/>
        <w:numPr>
          <w:ilvl w:val="0"/>
          <w:numId w:val="17"/>
        </w:numPr>
        <w:ind w:left="284" w:firstLine="76"/>
        <w:rPr>
          <w:rFonts w:ascii="Times New Roman" w:hAnsi="Times New Roman" w:cs="Times New Roman"/>
          <w:b/>
          <w:bCs/>
          <w:sz w:val="24"/>
          <w:szCs w:val="24"/>
        </w:rPr>
      </w:pPr>
      <w:r>
        <w:rPr>
          <w:rFonts w:ascii="Times New Roman" w:hAnsi="Times New Roman" w:cs="Times New Roman"/>
          <w:b/>
          <w:bCs/>
          <w:sz w:val="24"/>
          <w:szCs w:val="24"/>
        </w:rPr>
        <w:t xml:space="preserve"> melléklet: </w:t>
      </w:r>
      <w:r w:rsidR="0027620E">
        <w:rPr>
          <w:rFonts w:ascii="Times New Roman" w:hAnsi="Times New Roman" w:cs="Times New Roman"/>
          <w:b/>
          <w:bCs/>
          <w:sz w:val="24"/>
          <w:szCs w:val="24"/>
        </w:rPr>
        <w:t>Településképi eljárások nyomtatványai</w:t>
      </w:r>
      <w:r w:rsidR="00782148" w:rsidRPr="0066102B">
        <w:rPr>
          <w:rFonts w:ascii="Times New Roman" w:hAnsi="Times New Roman" w:cs="Times New Roman"/>
          <w:b/>
          <w:bCs/>
          <w:sz w:val="24"/>
          <w:szCs w:val="24"/>
        </w:rPr>
        <w:br w:type="page"/>
      </w:r>
    </w:p>
    <w:p w:rsidR="00047EFC" w:rsidRPr="00047EFC" w:rsidRDefault="00047EFC" w:rsidP="00047EFC">
      <w:pPr>
        <w:spacing w:after="0"/>
        <w:ind w:left="425"/>
        <w:rPr>
          <w:rFonts w:ascii="Times New Roman" w:hAnsi="Times New Roman" w:cs="Times New Roman"/>
          <w:i/>
          <w:iCs/>
          <w:color w:val="2F2F2F"/>
          <w:shd w:val="clear" w:color="auto" w:fill="FFFFFF"/>
        </w:rPr>
      </w:pPr>
    </w:p>
    <w:p w:rsidR="00047EFC" w:rsidRPr="00047EFC" w:rsidRDefault="00047EFC" w:rsidP="00047EFC">
      <w:pPr>
        <w:shd w:val="clear" w:color="auto" w:fill="FFFFFF"/>
        <w:spacing w:after="125" w:line="240" w:lineRule="auto"/>
        <w:jc w:val="both"/>
        <w:rPr>
          <w:rFonts w:ascii="Times New Roman" w:eastAsia="Times New Roman" w:hAnsi="Times New Roman" w:cs="Times New Roman"/>
          <w:color w:val="2F2F2F"/>
          <w:sz w:val="24"/>
          <w:szCs w:val="24"/>
          <w:lang w:eastAsia="hu-HU"/>
        </w:rPr>
      </w:pPr>
    </w:p>
    <w:p w:rsidR="00047EFC" w:rsidRPr="00047EFC" w:rsidRDefault="00047EFC" w:rsidP="00047EFC">
      <w:pPr>
        <w:shd w:val="clear" w:color="auto" w:fill="FFFFFF"/>
        <w:spacing w:after="0" w:line="240" w:lineRule="auto"/>
        <w:contextualSpacing/>
        <w:jc w:val="both"/>
        <w:rPr>
          <w:rFonts w:ascii="Times New Roman" w:eastAsia="Times New Roman" w:hAnsi="Times New Roman" w:cs="Times New Roman"/>
          <w:i/>
          <w:iCs/>
          <w:color w:val="2F2F2F"/>
          <w:sz w:val="24"/>
          <w:szCs w:val="24"/>
          <w:lang w:eastAsia="hu-HU"/>
        </w:rPr>
      </w:pPr>
    </w:p>
    <w:p w:rsidR="00047EFC" w:rsidRPr="00047EFC" w:rsidRDefault="00047EFC" w:rsidP="00047EFC">
      <w:pPr>
        <w:shd w:val="clear" w:color="auto" w:fill="FFFFFF"/>
        <w:spacing w:after="0" w:line="240" w:lineRule="auto"/>
        <w:contextualSpacing/>
        <w:jc w:val="both"/>
        <w:rPr>
          <w:rFonts w:ascii="Times New Roman" w:eastAsia="Times New Roman" w:hAnsi="Times New Roman" w:cs="Times New Roman"/>
          <w:color w:val="2F2F2F"/>
          <w:sz w:val="24"/>
          <w:szCs w:val="24"/>
          <w:lang w:eastAsia="hu-HU"/>
        </w:rPr>
      </w:pPr>
    </w:p>
    <w:p w:rsidR="00047EFC" w:rsidRPr="00047EFC" w:rsidRDefault="00047EFC" w:rsidP="00047EFC">
      <w:pPr>
        <w:shd w:val="clear" w:color="auto" w:fill="FFFFFF"/>
        <w:spacing w:after="0" w:line="240" w:lineRule="auto"/>
        <w:contextualSpacing/>
        <w:jc w:val="both"/>
        <w:rPr>
          <w:rFonts w:ascii="Times New Roman" w:eastAsia="Times New Roman" w:hAnsi="Times New Roman" w:cs="Times New Roman"/>
          <w:color w:val="2F2F2F"/>
          <w:sz w:val="24"/>
          <w:szCs w:val="24"/>
          <w:lang w:eastAsia="hu-HU"/>
        </w:rPr>
      </w:pPr>
    </w:p>
    <w:p w:rsidR="00E74DCA" w:rsidRDefault="00E74DCA" w:rsidP="00EB7848">
      <w:pPr>
        <w:autoSpaceDE w:val="0"/>
        <w:autoSpaceDN w:val="0"/>
        <w:adjustRightInd w:val="0"/>
        <w:spacing w:after="0" w:line="240" w:lineRule="auto"/>
        <w:jc w:val="both"/>
        <w:rPr>
          <w:rFonts w:ascii="Times New Roman" w:hAnsi="Times New Roman" w:cs="Times New Roman"/>
          <w:sz w:val="24"/>
          <w:szCs w:val="24"/>
          <w:lang w:eastAsia="hu-HU"/>
        </w:rPr>
      </w:pPr>
    </w:p>
    <w:p w:rsidR="00D37A1E" w:rsidRDefault="00D37A1E">
      <w:pPr>
        <w:rPr>
          <w:rFonts w:ascii="Times New Roman" w:hAnsi="Times New Roman" w:cs="Times New Roman"/>
          <w:b/>
          <w:bCs/>
          <w:sz w:val="24"/>
          <w:szCs w:val="24"/>
        </w:rPr>
      </w:pPr>
      <w:r>
        <w:rPr>
          <w:rFonts w:ascii="Times New Roman" w:hAnsi="Times New Roman" w:cs="Times New Roman"/>
          <w:b/>
          <w:bCs/>
          <w:sz w:val="24"/>
          <w:szCs w:val="24"/>
        </w:rPr>
        <w:br w:type="page"/>
      </w:r>
    </w:p>
    <w:p w:rsidR="00A41D58" w:rsidRPr="007411CE" w:rsidRDefault="00A41D58" w:rsidP="00A41D58">
      <w:pPr>
        <w:spacing w:after="0" w:line="240" w:lineRule="auto"/>
        <w:rPr>
          <w:rFonts w:ascii="Times New Roman" w:hAnsi="Times New Roman" w:cs="Times New Roman"/>
          <w:b/>
          <w:bCs/>
          <w:sz w:val="24"/>
          <w:szCs w:val="24"/>
        </w:rPr>
      </w:pPr>
    </w:p>
    <w:p w:rsidR="00A41D58" w:rsidRDefault="00A41D58" w:rsidP="00EB7848">
      <w:pPr>
        <w:autoSpaceDE w:val="0"/>
        <w:autoSpaceDN w:val="0"/>
        <w:adjustRightInd w:val="0"/>
        <w:spacing w:after="0" w:line="240" w:lineRule="auto"/>
        <w:jc w:val="both"/>
        <w:rPr>
          <w:rFonts w:ascii="Times New Roman" w:hAnsi="Times New Roman" w:cs="Times New Roman"/>
          <w:sz w:val="24"/>
          <w:szCs w:val="24"/>
          <w:lang w:eastAsia="hu-HU"/>
        </w:rPr>
      </w:pPr>
    </w:p>
    <w:sectPr w:rsidR="00A41D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31" w:rsidRDefault="00742331" w:rsidP="00EC442C">
      <w:pPr>
        <w:spacing w:after="0" w:line="240" w:lineRule="auto"/>
      </w:pPr>
      <w:r>
        <w:separator/>
      </w:r>
    </w:p>
  </w:endnote>
  <w:endnote w:type="continuationSeparator" w:id="0">
    <w:p w:rsidR="00742331" w:rsidRDefault="00742331"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31" w:rsidRDefault="00742331" w:rsidP="00EC442C">
      <w:pPr>
        <w:spacing w:after="0" w:line="240" w:lineRule="auto"/>
      </w:pPr>
      <w:r>
        <w:separator/>
      </w:r>
    </w:p>
  </w:footnote>
  <w:footnote w:type="continuationSeparator" w:id="0">
    <w:p w:rsidR="00742331" w:rsidRDefault="00742331" w:rsidP="00EC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07721"/>
      <w:docPartObj>
        <w:docPartGallery w:val="Page Numbers (Top of Page)"/>
        <w:docPartUnique/>
      </w:docPartObj>
    </w:sdtPr>
    <w:sdtEndPr/>
    <w:sdtContent>
      <w:p w:rsidR="00AA5C85" w:rsidRDefault="00AA5C85">
        <w:pPr>
          <w:pStyle w:val="lfej"/>
          <w:jc w:val="center"/>
        </w:pPr>
        <w:r>
          <w:fldChar w:fldCharType="begin"/>
        </w:r>
        <w:r>
          <w:instrText>PAGE   \* MERGEFORMAT</w:instrText>
        </w:r>
        <w:r>
          <w:fldChar w:fldCharType="separate"/>
        </w:r>
        <w:r>
          <w:rPr>
            <w:noProof/>
          </w:rPr>
          <w:t>31</w:t>
        </w:r>
        <w:r>
          <w:fldChar w:fldCharType="end"/>
        </w:r>
      </w:p>
    </w:sdtContent>
  </w:sdt>
  <w:p w:rsidR="00AA5C85" w:rsidRDefault="00AA5C8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8A7276B"/>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153C42E7"/>
    <w:multiLevelType w:val="hybridMultilevel"/>
    <w:tmpl w:val="4A924E38"/>
    <w:lvl w:ilvl="0" w:tplc="730051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9006F0"/>
    <w:multiLevelType w:val="hybridMultilevel"/>
    <w:tmpl w:val="AEB00D7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DF8730D"/>
    <w:multiLevelType w:val="hybridMultilevel"/>
    <w:tmpl w:val="083AF9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740FD7"/>
    <w:multiLevelType w:val="hybridMultilevel"/>
    <w:tmpl w:val="7C903738"/>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491932"/>
    <w:multiLevelType w:val="multilevel"/>
    <w:tmpl w:val="3268206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start w:val="1"/>
      <w:numFmt w:val="lowerLetter"/>
      <w:lvlText w:val="%3)"/>
      <w:lvlJc w:val="left"/>
      <w:pPr>
        <w:ind w:left="2160" w:hanging="360"/>
      </w:pPr>
      <w:rPr>
        <w:rFonts w:hint="default"/>
      </w:rPr>
    </w:lvl>
    <w:lvl w:ilvl="3">
      <w:start w:val="3"/>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C5AC7"/>
    <w:multiLevelType w:val="hybridMultilevel"/>
    <w:tmpl w:val="81C6E918"/>
    <w:lvl w:ilvl="0" w:tplc="040E0017">
      <w:start w:val="1"/>
      <w:numFmt w:val="lowerLetter"/>
      <w:lvlText w:val="%1)"/>
      <w:lvlJc w:val="left"/>
      <w:pPr>
        <w:ind w:left="2292" w:hanging="360"/>
      </w:pPr>
      <w:rPr>
        <w:rFonts w:cs="Times New Roman"/>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9" w15:restartNumberingAfterBreak="0">
    <w:nsid w:val="263A3F7E"/>
    <w:multiLevelType w:val="hybridMultilevel"/>
    <w:tmpl w:val="A036DA86"/>
    <w:lvl w:ilvl="0" w:tplc="6D6AFB5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6F16C9"/>
    <w:multiLevelType w:val="multilevel"/>
    <w:tmpl w:val="9C0C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E03C3"/>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2" w15:restartNumberingAfterBreak="0">
    <w:nsid w:val="3E92390F"/>
    <w:multiLevelType w:val="hybridMultilevel"/>
    <w:tmpl w:val="49129A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21D0F9A"/>
    <w:multiLevelType w:val="hybridMultilevel"/>
    <w:tmpl w:val="9790EE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35019B"/>
    <w:multiLevelType w:val="hybridMultilevel"/>
    <w:tmpl w:val="DEF4B16E"/>
    <w:lvl w:ilvl="0" w:tplc="39143968">
      <w:start w:val="1"/>
      <w:numFmt w:val="lowerLetter"/>
      <w:lvlText w:val="%1)"/>
      <w:lvlJc w:val="left"/>
      <w:pPr>
        <w:ind w:left="704" w:hanging="420"/>
      </w:pPr>
      <w:rPr>
        <w:rFonts w:hint="default"/>
        <w:b w:val="0"/>
        <w:color w:val="000000" w:themeColor="text1"/>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53372D3B"/>
    <w:multiLevelType w:val="hybridMultilevel"/>
    <w:tmpl w:val="32D6A456"/>
    <w:lvl w:ilvl="0" w:tplc="39143968">
      <w:start w:val="1"/>
      <w:numFmt w:val="lowerLetter"/>
      <w:lvlText w:val="%1)"/>
      <w:lvlJc w:val="left"/>
      <w:pPr>
        <w:ind w:left="704" w:hanging="420"/>
      </w:pPr>
      <w:rPr>
        <w:rFonts w:hint="default"/>
        <w:b w:val="0"/>
        <w:color w:val="000000" w:themeColor="text1"/>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577B648F"/>
    <w:multiLevelType w:val="hybridMultilevel"/>
    <w:tmpl w:val="BD9EEB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BF108F"/>
    <w:multiLevelType w:val="hybridMultilevel"/>
    <w:tmpl w:val="FDD0C228"/>
    <w:lvl w:ilvl="0" w:tplc="E8743830">
      <w:start w:val="1"/>
      <w:numFmt w:val="decimal"/>
      <w:lvlText w:val="%1)"/>
      <w:lvlJc w:val="left"/>
      <w:pPr>
        <w:ind w:left="1004" w:hanging="360"/>
      </w:pPr>
      <w:rPr>
        <w:rFonts w:hint="default"/>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8" w15:restartNumberingAfterBreak="0">
    <w:nsid w:val="5EFC3B86"/>
    <w:multiLevelType w:val="hybridMultilevel"/>
    <w:tmpl w:val="5A3640CA"/>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4B711C1"/>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0" w15:restartNumberingAfterBreak="0">
    <w:nsid w:val="69C157E2"/>
    <w:multiLevelType w:val="multilevel"/>
    <w:tmpl w:val="27BA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4E1D71"/>
    <w:multiLevelType w:val="hybridMultilevel"/>
    <w:tmpl w:val="D3C84E82"/>
    <w:lvl w:ilvl="0" w:tplc="7EBC8B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2"/>
  </w:num>
  <w:num w:numId="5">
    <w:abstractNumId w:val="18"/>
  </w:num>
  <w:num w:numId="6">
    <w:abstractNumId w:val="8"/>
  </w:num>
  <w:num w:numId="7">
    <w:abstractNumId w:val="21"/>
  </w:num>
  <w:num w:numId="8">
    <w:abstractNumId w:val="1"/>
  </w:num>
  <w:num w:numId="9">
    <w:abstractNumId w:val="11"/>
  </w:num>
  <w:num w:numId="10">
    <w:abstractNumId w:val="17"/>
  </w:num>
  <w:num w:numId="11">
    <w:abstractNumId w:val="10"/>
    <w:lvlOverride w:ilvl="0">
      <w:startOverride w:val="2"/>
    </w:lvlOverride>
  </w:num>
  <w:num w:numId="12">
    <w:abstractNumId w:val="20"/>
  </w:num>
  <w:num w:numId="13">
    <w:abstractNumId w:val="12"/>
  </w:num>
  <w:num w:numId="14">
    <w:abstractNumId w:val="7"/>
  </w:num>
  <w:num w:numId="15">
    <w:abstractNumId w:val="16"/>
  </w:num>
  <w:num w:numId="16">
    <w:abstractNumId w:val="9"/>
  </w:num>
  <w:num w:numId="17">
    <w:abstractNumId w:val="3"/>
  </w:num>
  <w:num w:numId="18">
    <w:abstractNumId w:val="14"/>
  </w:num>
  <w:num w:numId="19">
    <w:abstractNumId w:val="4"/>
  </w:num>
  <w:num w:numId="20">
    <w:abstractNumId w:val="5"/>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CB"/>
    <w:rsid w:val="00004D7B"/>
    <w:rsid w:val="0000653E"/>
    <w:rsid w:val="00015DD3"/>
    <w:rsid w:val="0001679E"/>
    <w:rsid w:val="000201DE"/>
    <w:rsid w:val="000202CA"/>
    <w:rsid w:val="00022BF7"/>
    <w:rsid w:val="00024460"/>
    <w:rsid w:val="00024716"/>
    <w:rsid w:val="000269A0"/>
    <w:rsid w:val="00026D78"/>
    <w:rsid w:val="00031C82"/>
    <w:rsid w:val="0003303E"/>
    <w:rsid w:val="00033858"/>
    <w:rsid w:val="000338FD"/>
    <w:rsid w:val="0003497C"/>
    <w:rsid w:val="00040638"/>
    <w:rsid w:val="00041C2F"/>
    <w:rsid w:val="00041DA2"/>
    <w:rsid w:val="00041F08"/>
    <w:rsid w:val="00044CC2"/>
    <w:rsid w:val="00045E37"/>
    <w:rsid w:val="00046E86"/>
    <w:rsid w:val="00047EFC"/>
    <w:rsid w:val="00050082"/>
    <w:rsid w:val="00050BA0"/>
    <w:rsid w:val="00050F67"/>
    <w:rsid w:val="00053AA0"/>
    <w:rsid w:val="00060B03"/>
    <w:rsid w:val="00062BBF"/>
    <w:rsid w:val="000643B6"/>
    <w:rsid w:val="000649CF"/>
    <w:rsid w:val="00065E5D"/>
    <w:rsid w:val="00067AF5"/>
    <w:rsid w:val="00067E95"/>
    <w:rsid w:val="00081330"/>
    <w:rsid w:val="000861F6"/>
    <w:rsid w:val="000871B5"/>
    <w:rsid w:val="00093746"/>
    <w:rsid w:val="000951E3"/>
    <w:rsid w:val="000960CC"/>
    <w:rsid w:val="00096D03"/>
    <w:rsid w:val="00096FAF"/>
    <w:rsid w:val="000A2731"/>
    <w:rsid w:val="000A33B3"/>
    <w:rsid w:val="000A6F22"/>
    <w:rsid w:val="000A7470"/>
    <w:rsid w:val="000B0D1C"/>
    <w:rsid w:val="000C1C90"/>
    <w:rsid w:val="000C6C81"/>
    <w:rsid w:val="000C782F"/>
    <w:rsid w:val="000D1639"/>
    <w:rsid w:val="000D2A83"/>
    <w:rsid w:val="000D6341"/>
    <w:rsid w:val="000D7448"/>
    <w:rsid w:val="000E24FB"/>
    <w:rsid w:val="000E295D"/>
    <w:rsid w:val="000E2D2C"/>
    <w:rsid w:val="000E5218"/>
    <w:rsid w:val="000E5A41"/>
    <w:rsid w:val="000E683B"/>
    <w:rsid w:val="000E6D1D"/>
    <w:rsid w:val="000E75B5"/>
    <w:rsid w:val="000F12D3"/>
    <w:rsid w:val="000F1C41"/>
    <w:rsid w:val="000F2F21"/>
    <w:rsid w:val="000F6EA3"/>
    <w:rsid w:val="00106006"/>
    <w:rsid w:val="001064CE"/>
    <w:rsid w:val="00110C91"/>
    <w:rsid w:val="00111C8E"/>
    <w:rsid w:val="0011370F"/>
    <w:rsid w:val="001157E6"/>
    <w:rsid w:val="00117CC5"/>
    <w:rsid w:val="001238B0"/>
    <w:rsid w:val="00124B65"/>
    <w:rsid w:val="001273BD"/>
    <w:rsid w:val="00131CAF"/>
    <w:rsid w:val="00142C82"/>
    <w:rsid w:val="00143C84"/>
    <w:rsid w:val="00146322"/>
    <w:rsid w:val="001476EE"/>
    <w:rsid w:val="001516E0"/>
    <w:rsid w:val="0015471A"/>
    <w:rsid w:val="00155008"/>
    <w:rsid w:val="00157F0D"/>
    <w:rsid w:val="001633EF"/>
    <w:rsid w:val="0016676F"/>
    <w:rsid w:val="00166AC5"/>
    <w:rsid w:val="00172C29"/>
    <w:rsid w:val="00173C53"/>
    <w:rsid w:val="00173EC9"/>
    <w:rsid w:val="00173FCA"/>
    <w:rsid w:val="00175EF6"/>
    <w:rsid w:val="0017603D"/>
    <w:rsid w:val="001768F0"/>
    <w:rsid w:val="0017742E"/>
    <w:rsid w:val="001775E9"/>
    <w:rsid w:val="00180503"/>
    <w:rsid w:val="00180B39"/>
    <w:rsid w:val="001832FC"/>
    <w:rsid w:val="0018471D"/>
    <w:rsid w:val="001862EA"/>
    <w:rsid w:val="00187206"/>
    <w:rsid w:val="001905CA"/>
    <w:rsid w:val="001910DF"/>
    <w:rsid w:val="00193263"/>
    <w:rsid w:val="00193278"/>
    <w:rsid w:val="0019693A"/>
    <w:rsid w:val="001979BC"/>
    <w:rsid w:val="001A077D"/>
    <w:rsid w:val="001A37C9"/>
    <w:rsid w:val="001A62CF"/>
    <w:rsid w:val="001A6E71"/>
    <w:rsid w:val="001B367D"/>
    <w:rsid w:val="001B47BE"/>
    <w:rsid w:val="001C24F6"/>
    <w:rsid w:val="001C275A"/>
    <w:rsid w:val="001C301E"/>
    <w:rsid w:val="001C6457"/>
    <w:rsid w:val="001C6652"/>
    <w:rsid w:val="001C774D"/>
    <w:rsid w:val="001D1CB0"/>
    <w:rsid w:val="001D4A15"/>
    <w:rsid w:val="001D5A41"/>
    <w:rsid w:val="001D6A49"/>
    <w:rsid w:val="001E05E5"/>
    <w:rsid w:val="001E14E1"/>
    <w:rsid w:val="001E2381"/>
    <w:rsid w:val="001E2DC5"/>
    <w:rsid w:val="001E6557"/>
    <w:rsid w:val="001F38FE"/>
    <w:rsid w:val="001F62FC"/>
    <w:rsid w:val="001F760E"/>
    <w:rsid w:val="002027CB"/>
    <w:rsid w:val="00207CF4"/>
    <w:rsid w:val="00210824"/>
    <w:rsid w:val="00215FF6"/>
    <w:rsid w:val="00217504"/>
    <w:rsid w:val="0021776A"/>
    <w:rsid w:val="00223A41"/>
    <w:rsid w:val="00230A7B"/>
    <w:rsid w:val="00230EB8"/>
    <w:rsid w:val="00231C9E"/>
    <w:rsid w:val="0023305B"/>
    <w:rsid w:val="002339BC"/>
    <w:rsid w:val="00240D74"/>
    <w:rsid w:val="00242F2F"/>
    <w:rsid w:val="002431B1"/>
    <w:rsid w:val="00244B14"/>
    <w:rsid w:val="00253BA1"/>
    <w:rsid w:val="00253C46"/>
    <w:rsid w:val="00253D11"/>
    <w:rsid w:val="002550FF"/>
    <w:rsid w:val="0026062F"/>
    <w:rsid w:val="002610A0"/>
    <w:rsid w:val="00262D6B"/>
    <w:rsid w:val="0026384A"/>
    <w:rsid w:val="0027280B"/>
    <w:rsid w:val="00275C27"/>
    <w:rsid w:val="0027620E"/>
    <w:rsid w:val="00277CDF"/>
    <w:rsid w:val="00280F02"/>
    <w:rsid w:val="0028272E"/>
    <w:rsid w:val="002827AF"/>
    <w:rsid w:val="00282F8D"/>
    <w:rsid w:val="00284999"/>
    <w:rsid w:val="0028675A"/>
    <w:rsid w:val="002876A4"/>
    <w:rsid w:val="00292B6C"/>
    <w:rsid w:val="002940C8"/>
    <w:rsid w:val="00295041"/>
    <w:rsid w:val="00295849"/>
    <w:rsid w:val="002A0A41"/>
    <w:rsid w:val="002A3609"/>
    <w:rsid w:val="002B1968"/>
    <w:rsid w:val="002B33B2"/>
    <w:rsid w:val="002B795D"/>
    <w:rsid w:val="002C0AD1"/>
    <w:rsid w:val="002C1DC7"/>
    <w:rsid w:val="002C3966"/>
    <w:rsid w:val="002C475F"/>
    <w:rsid w:val="002C6F78"/>
    <w:rsid w:val="002C7FF2"/>
    <w:rsid w:val="002D056C"/>
    <w:rsid w:val="002D1578"/>
    <w:rsid w:val="002D178B"/>
    <w:rsid w:val="002D2A42"/>
    <w:rsid w:val="002D4688"/>
    <w:rsid w:val="002D4765"/>
    <w:rsid w:val="002D6F32"/>
    <w:rsid w:val="002D7B49"/>
    <w:rsid w:val="002E0185"/>
    <w:rsid w:val="002E037C"/>
    <w:rsid w:val="002E0F43"/>
    <w:rsid w:val="002E20AB"/>
    <w:rsid w:val="002E4AB8"/>
    <w:rsid w:val="002E626D"/>
    <w:rsid w:val="002E7915"/>
    <w:rsid w:val="002F2F4E"/>
    <w:rsid w:val="002F5776"/>
    <w:rsid w:val="002F57AF"/>
    <w:rsid w:val="002F59B2"/>
    <w:rsid w:val="002F7747"/>
    <w:rsid w:val="002F78B2"/>
    <w:rsid w:val="0030157E"/>
    <w:rsid w:val="00301AE5"/>
    <w:rsid w:val="00303F64"/>
    <w:rsid w:val="00304CEC"/>
    <w:rsid w:val="003069D1"/>
    <w:rsid w:val="00307D4A"/>
    <w:rsid w:val="00311040"/>
    <w:rsid w:val="00312852"/>
    <w:rsid w:val="00313F1C"/>
    <w:rsid w:val="00314140"/>
    <w:rsid w:val="00322BF9"/>
    <w:rsid w:val="00323CA2"/>
    <w:rsid w:val="00326FFF"/>
    <w:rsid w:val="00330541"/>
    <w:rsid w:val="003313B8"/>
    <w:rsid w:val="0033146B"/>
    <w:rsid w:val="00331E8C"/>
    <w:rsid w:val="003320AC"/>
    <w:rsid w:val="00334136"/>
    <w:rsid w:val="00337B81"/>
    <w:rsid w:val="00337DF5"/>
    <w:rsid w:val="003413B0"/>
    <w:rsid w:val="00345B8B"/>
    <w:rsid w:val="00346569"/>
    <w:rsid w:val="00346C63"/>
    <w:rsid w:val="00350EB4"/>
    <w:rsid w:val="003534BB"/>
    <w:rsid w:val="00357C38"/>
    <w:rsid w:val="00360060"/>
    <w:rsid w:val="00361D0D"/>
    <w:rsid w:val="00365500"/>
    <w:rsid w:val="00365C61"/>
    <w:rsid w:val="00365EBB"/>
    <w:rsid w:val="003672C4"/>
    <w:rsid w:val="00373EE2"/>
    <w:rsid w:val="00374093"/>
    <w:rsid w:val="00374A52"/>
    <w:rsid w:val="003753F8"/>
    <w:rsid w:val="00376DC1"/>
    <w:rsid w:val="00376E1D"/>
    <w:rsid w:val="00380114"/>
    <w:rsid w:val="00380127"/>
    <w:rsid w:val="00387D33"/>
    <w:rsid w:val="003914ED"/>
    <w:rsid w:val="003962BC"/>
    <w:rsid w:val="0039705C"/>
    <w:rsid w:val="003979A0"/>
    <w:rsid w:val="00397ABC"/>
    <w:rsid w:val="003A2724"/>
    <w:rsid w:val="003A37B4"/>
    <w:rsid w:val="003A47C2"/>
    <w:rsid w:val="003A49D3"/>
    <w:rsid w:val="003A69CE"/>
    <w:rsid w:val="003A78CD"/>
    <w:rsid w:val="003B164B"/>
    <w:rsid w:val="003B5782"/>
    <w:rsid w:val="003C47E2"/>
    <w:rsid w:val="003D022D"/>
    <w:rsid w:val="003D083A"/>
    <w:rsid w:val="003D11DF"/>
    <w:rsid w:val="003D1AE0"/>
    <w:rsid w:val="003D448D"/>
    <w:rsid w:val="003E1BAF"/>
    <w:rsid w:val="003E7536"/>
    <w:rsid w:val="003F4973"/>
    <w:rsid w:val="003F6298"/>
    <w:rsid w:val="003F7BFC"/>
    <w:rsid w:val="004018E6"/>
    <w:rsid w:val="00401F16"/>
    <w:rsid w:val="00406DF5"/>
    <w:rsid w:val="00411165"/>
    <w:rsid w:val="0041242D"/>
    <w:rsid w:val="0041300C"/>
    <w:rsid w:val="004130D1"/>
    <w:rsid w:val="0041667F"/>
    <w:rsid w:val="00416EB3"/>
    <w:rsid w:val="00422826"/>
    <w:rsid w:val="0042672D"/>
    <w:rsid w:val="00426FDA"/>
    <w:rsid w:val="00436994"/>
    <w:rsid w:val="00436C6A"/>
    <w:rsid w:val="004419DB"/>
    <w:rsid w:val="00441BA0"/>
    <w:rsid w:val="00443CFD"/>
    <w:rsid w:val="004458A2"/>
    <w:rsid w:val="0045079D"/>
    <w:rsid w:val="00451556"/>
    <w:rsid w:val="00452A90"/>
    <w:rsid w:val="00452C0D"/>
    <w:rsid w:val="0045492F"/>
    <w:rsid w:val="00456124"/>
    <w:rsid w:val="00460303"/>
    <w:rsid w:val="0046365E"/>
    <w:rsid w:val="00464F48"/>
    <w:rsid w:val="0046580A"/>
    <w:rsid w:val="00465DE7"/>
    <w:rsid w:val="00465E03"/>
    <w:rsid w:val="00470222"/>
    <w:rsid w:val="004804DC"/>
    <w:rsid w:val="00482575"/>
    <w:rsid w:val="00482BEA"/>
    <w:rsid w:val="00484556"/>
    <w:rsid w:val="00487830"/>
    <w:rsid w:val="00490CDB"/>
    <w:rsid w:val="00490F70"/>
    <w:rsid w:val="00491BDD"/>
    <w:rsid w:val="00492B4C"/>
    <w:rsid w:val="00493CE6"/>
    <w:rsid w:val="0049549F"/>
    <w:rsid w:val="00497889"/>
    <w:rsid w:val="004A10FF"/>
    <w:rsid w:val="004A19C7"/>
    <w:rsid w:val="004A2229"/>
    <w:rsid w:val="004A347F"/>
    <w:rsid w:val="004A4C4D"/>
    <w:rsid w:val="004A5512"/>
    <w:rsid w:val="004B04FC"/>
    <w:rsid w:val="004B4098"/>
    <w:rsid w:val="004B47B7"/>
    <w:rsid w:val="004B5561"/>
    <w:rsid w:val="004C349A"/>
    <w:rsid w:val="004C36C9"/>
    <w:rsid w:val="004C486B"/>
    <w:rsid w:val="004C50A0"/>
    <w:rsid w:val="004C50A2"/>
    <w:rsid w:val="004C6907"/>
    <w:rsid w:val="004D2135"/>
    <w:rsid w:val="004D2496"/>
    <w:rsid w:val="004D3CAC"/>
    <w:rsid w:val="004D42DF"/>
    <w:rsid w:val="004D6AD0"/>
    <w:rsid w:val="004D7F50"/>
    <w:rsid w:val="004E39D0"/>
    <w:rsid w:val="004E4D94"/>
    <w:rsid w:val="004E5978"/>
    <w:rsid w:val="004F2E20"/>
    <w:rsid w:val="00500DB3"/>
    <w:rsid w:val="005036B3"/>
    <w:rsid w:val="00503D38"/>
    <w:rsid w:val="005061C1"/>
    <w:rsid w:val="0050652D"/>
    <w:rsid w:val="00506574"/>
    <w:rsid w:val="005140E1"/>
    <w:rsid w:val="00516924"/>
    <w:rsid w:val="005318AF"/>
    <w:rsid w:val="00531FF6"/>
    <w:rsid w:val="00533521"/>
    <w:rsid w:val="00536676"/>
    <w:rsid w:val="0053751F"/>
    <w:rsid w:val="005403C3"/>
    <w:rsid w:val="00541642"/>
    <w:rsid w:val="00545A1F"/>
    <w:rsid w:val="00545A7F"/>
    <w:rsid w:val="005473A6"/>
    <w:rsid w:val="005475BB"/>
    <w:rsid w:val="00547A7C"/>
    <w:rsid w:val="00552B76"/>
    <w:rsid w:val="00553890"/>
    <w:rsid w:val="00555BFD"/>
    <w:rsid w:val="00555E44"/>
    <w:rsid w:val="00556F3E"/>
    <w:rsid w:val="00561348"/>
    <w:rsid w:val="00561CA3"/>
    <w:rsid w:val="00561DF4"/>
    <w:rsid w:val="00561FA3"/>
    <w:rsid w:val="005643B5"/>
    <w:rsid w:val="00565D73"/>
    <w:rsid w:val="00570394"/>
    <w:rsid w:val="00570478"/>
    <w:rsid w:val="00571229"/>
    <w:rsid w:val="00572350"/>
    <w:rsid w:val="00572EEC"/>
    <w:rsid w:val="005737EB"/>
    <w:rsid w:val="0057632D"/>
    <w:rsid w:val="00577F7D"/>
    <w:rsid w:val="00582FBB"/>
    <w:rsid w:val="00583940"/>
    <w:rsid w:val="00595834"/>
    <w:rsid w:val="005979EB"/>
    <w:rsid w:val="005A3A47"/>
    <w:rsid w:val="005B27E2"/>
    <w:rsid w:val="005B2C02"/>
    <w:rsid w:val="005B2CD1"/>
    <w:rsid w:val="005B70E1"/>
    <w:rsid w:val="005C1AA1"/>
    <w:rsid w:val="005C2A56"/>
    <w:rsid w:val="005C2B65"/>
    <w:rsid w:val="005C7049"/>
    <w:rsid w:val="005C7522"/>
    <w:rsid w:val="005D415F"/>
    <w:rsid w:val="005D495C"/>
    <w:rsid w:val="005D69B7"/>
    <w:rsid w:val="005E0F48"/>
    <w:rsid w:val="005E4C4B"/>
    <w:rsid w:val="005E5B1D"/>
    <w:rsid w:val="005E7425"/>
    <w:rsid w:val="005F23CE"/>
    <w:rsid w:val="005F6DC9"/>
    <w:rsid w:val="005F749E"/>
    <w:rsid w:val="005F78E4"/>
    <w:rsid w:val="006012F7"/>
    <w:rsid w:val="00605950"/>
    <w:rsid w:val="00605C36"/>
    <w:rsid w:val="006061E0"/>
    <w:rsid w:val="00610788"/>
    <w:rsid w:val="0061436C"/>
    <w:rsid w:val="00616D8A"/>
    <w:rsid w:val="00616E19"/>
    <w:rsid w:val="00617A87"/>
    <w:rsid w:val="00620981"/>
    <w:rsid w:val="00620D5E"/>
    <w:rsid w:val="0062183D"/>
    <w:rsid w:val="00627E35"/>
    <w:rsid w:val="006311A1"/>
    <w:rsid w:val="00631E13"/>
    <w:rsid w:val="00633987"/>
    <w:rsid w:val="00634327"/>
    <w:rsid w:val="00635575"/>
    <w:rsid w:val="00636A2D"/>
    <w:rsid w:val="00636A30"/>
    <w:rsid w:val="00641160"/>
    <w:rsid w:val="00641296"/>
    <w:rsid w:val="00656374"/>
    <w:rsid w:val="00657EFC"/>
    <w:rsid w:val="0066102B"/>
    <w:rsid w:val="00661166"/>
    <w:rsid w:val="00661C2E"/>
    <w:rsid w:val="00663A50"/>
    <w:rsid w:val="006649D6"/>
    <w:rsid w:val="00664F26"/>
    <w:rsid w:val="00665591"/>
    <w:rsid w:val="00666553"/>
    <w:rsid w:val="00667A79"/>
    <w:rsid w:val="00672077"/>
    <w:rsid w:val="0067504D"/>
    <w:rsid w:val="006753E6"/>
    <w:rsid w:val="00675E5E"/>
    <w:rsid w:val="00676979"/>
    <w:rsid w:val="00676B6F"/>
    <w:rsid w:val="00677C06"/>
    <w:rsid w:val="006800AF"/>
    <w:rsid w:val="00680194"/>
    <w:rsid w:val="006842D4"/>
    <w:rsid w:val="0068507D"/>
    <w:rsid w:val="00687126"/>
    <w:rsid w:val="006875F8"/>
    <w:rsid w:val="00691F74"/>
    <w:rsid w:val="006948C9"/>
    <w:rsid w:val="00694AF7"/>
    <w:rsid w:val="00695BAD"/>
    <w:rsid w:val="00695C08"/>
    <w:rsid w:val="006A050C"/>
    <w:rsid w:val="006A0A71"/>
    <w:rsid w:val="006A2684"/>
    <w:rsid w:val="006A2B60"/>
    <w:rsid w:val="006A3D98"/>
    <w:rsid w:val="006A41D7"/>
    <w:rsid w:val="006A7A38"/>
    <w:rsid w:val="006B0117"/>
    <w:rsid w:val="006B12B2"/>
    <w:rsid w:val="006B2454"/>
    <w:rsid w:val="006B6B05"/>
    <w:rsid w:val="006B7119"/>
    <w:rsid w:val="006B7806"/>
    <w:rsid w:val="006C0A92"/>
    <w:rsid w:val="006C72C7"/>
    <w:rsid w:val="006D0C4B"/>
    <w:rsid w:val="006D1CB7"/>
    <w:rsid w:val="006D394F"/>
    <w:rsid w:val="006D53B2"/>
    <w:rsid w:val="006E1740"/>
    <w:rsid w:val="006E1A0E"/>
    <w:rsid w:val="006E42FE"/>
    <w:rsid w:val="006E6FE8"/>
    <w:rsid w:val="006F1F23"/>
    <w:rsid w:val="006F21D6"/>
    <w:rsid w:val="006F3FC3"/>
    <w:rsid w:val="006F6058"/>
    <w:rsid w:val="00700862"/>
    <w:rsid w:val="00701089"/>
    <w:rsid w:val="007013B2"/>
    <w:rsid w:val="00702E7C"/>
    <w:rsid w:val="00702F24"/>
    <w:rsid w:val="0070389F"/>
    <w:rsid w:val="00705CA1"/>
    <w:rsid w:val="00707702"/>
    <w:rsid w:val="0071080E"/>
    <w:rsid w:val="007129C8"/>
    <w:rsid w:val="00712BB3"/>
    <w:rsid w:val="007205EA"/>
    <w:rsid w:val="007218CD"/>
    <w:rsid w:val="0072220D"/>
    <w:rsid w:val="00727A29"/>
    <w:rsid w:val="00727F39"/>
    <w:rsid w:val="007328A2"/>
    <w:rsid w:val="00735109"/>
    <w:rsid w:val="00740676"/>
    <w:rsid w:val="00741F49"/>
    <w:rsid w:val="00742331"/>
    <w:rsid w:val="00743524"/>
    <w:rsid w:val="00743A9C"/>
    <w:rsid w:val="00746CE9"/>
    <w:rsid w:val="0075247F"/>
    <w:rsid w:val="00757D63"/>
    <w:rsid w:val="007610CB"/>
    <w:rsid w:val="00762D09"/>
    <w:rsid w:val="007661B2"/>
    <w:rsid w:val="00766B27"/>
    <w:rsid w:val="00771E54"/>
    <w:rsid w:val="007733E8"/>
    <w:rsid w:val="00773676"/>
    <w:rsid w:val="00774F9F"/>
    <w:rsid w:val="00775184"/>
    <w:rsid w:val="00775869"/>
    <w:rsid w:val="00777369"/>
    <w:rsid w:val="00777F4A"/>
    <w:rsid w:val="00781F2C"/>
    <w:rsid w:val="00782148"/>
    <w:rsid w:val="007824D1"/>
    <w:rsid w:val="007828CC"/>
    <w:rsid w:val="00785F1F"/>
    <w:rsid w:val="007863E7"/>
    <w:rsid w:val="007923EA"/>
    <w:rsid w:val="00792FFA"/>
    <w:rsid w:val="00794C3A"/>
    <w:rsid w:val="00796134"/>
    <w:rsid w:val="007A0079"/>
    <w:rsid w:val="007A05AE"/>
    <w:rsid w:val="007A0679"/>
    <w:rsid w:val="007A3B4F"/>
    <w:rsid w:val="007A3ED3"/>
    <w:rsid w:val="007A4B01"/>
    <w:rsid w:val="007A50E2"/>
    <w:rsid w:val="007A5624"/>
    <w:rsid w:val="007A5B16"/>
    <w:rsid w:val="007A712F"/>
    <w:rsid w:val="007A792B"/>
    <w:rsid w:val="007B2226"/>
    <w:rsid w:val="007B4540"/>
    <w:rsid w:val="007B4AFD"/>
    <w:rsid w:val="007B4B72"/>
    <w:rsid w:val="007B6853"/>
    <w:rsid w:val="007C0AEC"/>
    <w:rsid w:val="007C32C8"/>
    <w:rsid w:val="007C5737"/>
    <w:rsid w:val="007C65B6"/>
    <w:rsid w:val="007D1B37"/>
    <w:rsid w:val="007D216D"/>
    <w:rsid w:val="007D4184"/>
    <w:rsid w:val="007E0E78"/>
    <w:rsid w:val="007E504C"/>
    <w:rsid w:val="007E5BAB"/>
    <w:rsid w:val="007F1E26"/>
    <w:rsid w:val="007F497A"/>
    <w:rsid w:val="007F5867"/>
    <w:rsid w:val="007F63B3"/>
    <w:rsid w:val="007F6816"/>
    <w:rsid w:val="0080097A"/>
    <w:rsid w:val="00801287"/>
    <w:rsid w:val="0080285B"/>
    <w:rsid w:val="008049AD"/>
    <w:rsid w:val="00812DA3"/>
    <w:rsid w:val="00814150"/>
    <w:rsid w:val="008158F2"/>
    <w:rsid w:val="00816A59"/>
    <w:rsid w:val="008172B5"/>
    <w:rsid w:val="00822BE5"/>
    <w:rsid w:val="00823468"/>
    <w:rsid w:val="0082432C"/>
    <w:rsid w:val="00824EB2"/>
    <w:rsid w:val="008270A0"/>
    <w:rsid w:val="00827879"/>
    <w:rsid w:val="00831E29"/>
    <w:rsid w:val="008350BA"/>
    <w:rsid w:val="00837E4E"/>
    <w:rsid w:val="00840C48"/>
    <w:rsid w:val="00841B9B"/>
    <w:rsid w:val="00841C2D"/>
    <w:rsid w:val="00842E7F"/>
    <w:rsid w:val="00845709"/>
    <w:rsid w:val="00845A7A"/>
    <w:rsid w:val="00847FC3"/>
    <w:rsid w:val="0085208A"/>
    <w:rsid w:val="008534F9"/>
    <w:rsid w:val="00854280"/>
    <w:rsid w:val="008572DB"/>
    <w:rsid w:val="00857F0B"/>
    <w:rsid w:val="00861D42"/>
    <w:rsid w:val="00862634"/>
    <w:rsid w:val="00864E27"/>
    <w:rsid w:val="00864F4D"/>
    <w:rsid w:val="0086557D"/>
    <w:rsid w:val="008676AF"/>
    <w:rsid w:val="00867948"/>
    <w:rsid w:val="00867ADF"/>
    <w:rsid w:val="00872D7B"/>
    <w:rsid w:val="00873126"/>
    <w:rsid w:val="00874C67"/>
    <w:rsid w:val="00881671"/>
    <w:rsid w:val="0088327B"/>
    <w:rsid w:val="00883C2C"/>
    <w:rsid w:val="0088405D"/>
    <w:rsid w:val="00884910"/>
    <w:rsid w:val="00890502"/>
    <w:rsid w:val="00890C81"/>
    <w:rsid w:val="00894D71"/>
    <w:rsid w:val="0089651F"/>
    <w:rsid w:val="00896AAB"/>
    <w:rsid w:val="008A1AFF"/>
    <w:rsid w:val="008A3AD4"/>
    <w:rsid w:val="008A58D2"/>
    <w:rsid w:val="008A5BCD"/>
    <w:rsid w:val="008B50A1"/>
    <w:rsid w:val="008B6165"/>
    <w:rsid w:val="008C3330"/>
    <w:rsid w:val="008C57AC"/>
    <w:rsid w:val="008C5E24"/>
    <w:rsid w:val="008D1106"/>
    <w:rsid w:val="008D2014"/>
    <w:rsid w:val="008D2861"/>
    <w:rsid w:val="008D51D0"/>
    <w:rsid w:val="008D6245"/>
    <w:rsid w:val="008D768A"/>
    <w:rsid w:val="008D7979"/>
    <w:rsid w:val="008D7A2D"/>
    <w:rsid w:val="008E3DAC"/>
    <w:rsid w:val="008E3EFD"/>
    <w:rsid w:val="008F0173"/>
    <w:rsid w:val="008F23BC"/>
    <w:rsid w:val="008F2860"/>
    <w:rsid w:val="008F3697"/>
    <w:rsid w:val="008F759E"/>
    <w:rsid w:val="00900533"/>
    <w:rsid w:val="00901A83"/>
    <w:rsid w:val="00902948"/>
    <w:rsid w:val="00902FE5"/>
    <w:rsid w:val="009044C0"/>
    <w:rsid w:val="009062E2"/>
    <w:rsid w:val="00907369"/>
    <w:rsid w:val="009101CA"/>
    <w:rsid w:val="009106FF"/>
    <w:rsid w:val="00912CF7"/>
    <w:rsid w:val="00914CAB"/>
    <w:rsid w:val="00914EE3"/>
    <w:rsid w:val="00916FCA"/>
    <w:rsid w:val="00917A2F"/>
    <w:rsid w:val="00923F47"/>
    <w:rsid w:val="0093000E"/>
    <w:rsid w:val="00931C47"/>
    <w:rsid w:val="00934E9B"/>
    <w:rsid w:val="00936B04"/>
    <w:rsid w:val="00936D1E"/>
    <w:rsid w:val="00942657"/>
    <w:rsid w:val="00944389"/>
    <w:rsid w:val="00950007"/>
    <w:rsid w:val="0095005C"/>
    <w:rsid w:val="009506A2"/>
    <w:rsid w:val="00954C8E"/>
    <w:rsid w:val="00956490"/>
    <w:rsid w:val="00956597"/>
    <w:rsid w:val="009631A0"/>
    <w:rsid w:val="00964A74"/>
    <w:rsid w:val="00965F05"/>
    <w:rsid w:val="00966491"/>
    <w:rsid w:val="009671E3"/>
    <w:rsid w:val="00971841"/>
    <w:rsid w:val="00973CEC"/>
    <w:rsid w:val="009741A2"/>
    <w:rsid w:val="009762B7"/>
    <w:rsid w:val="00977EB7"/>
    <w:rsid w:val="00984B68"/>
    <w:rsid w:val="0098576B"/>
    <w:rsid w:val="00990E1E"/>
    <w:rsid w:val="00991EB0"/>
    <w:rsid w:val="009925B3"/>
    <w:rsid w:val="00995F3C"/>
    <w:rsid w:val="009A3B3C"/>
    <w:rsid w:val="009A3B55"/>
    <w:rsid w:val="009A724B"/>
    <w:rsid w:val="009B0C8D"/>
    <w:rsid w:val="009C06C9"/>
    <w:rsid w:val="009C1560"/>
    <w:rsid w:val="009C1625"/>
    <w:rsid w:val="009C18C5"/>
    <w:rsid w:val="009C1CDA"/>
    <w:rsid w:val="009C2E6F"/>
    <w:rsid w:val="009C5F85"/>
    <w:rsid w:val="009C6468"/>
    <w:rsid w:val="009C7341"/>
    <w:rsid w:val="009D059B"/>
    <w:rsid w:val="009D37C6"/>
    <w:rsid w:val="009D3AD6"/>
    <w:rsid w:val="009D3D33"/>
    <w:rsid w:val="009D713C"/>
    <w:rsid w:val="009D7393"/>
    <w:rsid w:val="009E1E95"/>
    <w:rsid w:val="009E74CA"/>
    <w:rsid w:val="009F2529"/>
    <w:rsid w:val="009F4E20"/>
    <w:rsid w:val="009F5E7B"/>
    <w:rsid w:val="009F7255"/>
    <w:rsid w:val="00A00DCE"/>
    <w:rsid w:val="00A022D5"/>
    <w:rsid w:val="00A03574"/>
    <w:rsid w:val="00A0394F"/>
    <w:rsid w:val="00A04912"/>
    <w:rsid w:val="00A04A1C"/>
    <w:rsid w:val="00A06192"/>
    <w:rsid w:val="00A1234E"/>
    <w:rsid w:val="00A1311F"/>
    <w:rsid w:val="00A141E4"/>
    <w:rsid w:val="00A1593A"/>
    <w:rsid w:val="00A16E2E"/>
    <w:rsid w:val="00A16EF9"/>
    <w:rsid w:val="00A174EA"/>
    <w:rsid w:val="00A17612"/>
    <w:rsid w:val="00A20EE5"/>
    <w:rsid w:val="00A2111E"/>
    <w:rsid w:val="00A213EF"/>
    <w:rsid w:val="00A239E6"/>
    <w:rsid w:val="00A23E1B"/>
    <w:rsid w:val="00A258E6"/>
    <w:rsid w:val="00A3119B"/>
    <w:rsid w:val="00A31FC8"/>
    <w:rsid w:val="00A4051A"/>
    <w:rsid w:val="00A41D58"/>
    <w:rsid w:val="00A42A38"/>
    <w:rsid w:val="00A43A9E"/>
    <w:rsid w:val="00A43B5B"/>
    <w:rsid w:val="00A43F1E"/>
    <w:rsid w:val="00A44804"/>
    <w:rsid w:val="00A449AC"/>
    <w:rsid w:val="00A44C87"/>
    <w:rsid w:val="00A45643"/>
    <w:rsid w:val="00A47151"/>
    <w:rsid w:val="00A47B06"/>
    <w:rsid w:val="00A47D5E"/>
    <w:rsid w:val="00A50C43"/>
    <w:rsid w:val="00A53365"/>
    <w:rsid w:val="00A617E7"/>
    <w:rsid w:val="00A6528C"/>
    <w:rsid w:val="00A66E15"/>
    <w:rsid w:val="00A71E5D"/>
    <w:rsid w:val="00A72329"/>
    <w:rsid w:val="00A7288B"/>
    <w:rsid w:val="00A73A76"/>
    <w:rsid w:val="00A74071"/>
    <w:rsid w:val="00A750EC"/>
    <w:rsid w:val="00A75582"/>
    <w:rsid w:val="00A76B8F"/>
    <w:rsid w:val="00A81FD4"/>
    <w:rsid w:val="00A86DD6"/>
    <w:rsid w:val="00A911A6"/>
    <w:rsid w:val="00A92CBC"/>
    <w:rsid w:val="00A93758"/>
    <w:rsid w:val="00A93C6D"/>
    <w:rsid w:val="00AA0941"/>
    <w:rsid w:val="00AA40AF"/>
    <w:rsid w:val="00AA59ED"/>
    <w:rsid w:val="00AA5C85"/>
    <w:rsid w:val="00AA5E95"/>
    <w:rsid w:val="00AA6769"/>
    <w:rsid w:val="00AB2856"/>
    <w:rsid w:val="00AB54EE"/>
    <w:rsid w:val="00AC2C8D"/>
    <w:rsid w:val="00AC7E3F"/>
    <w:rsid w:val="00AD1722"/>
    <w:rsid w:val="00AD2F52"/>
    <w:rsid w:val="00AD31B1"/>
    <w:rsid w:val="00AD4522"/>
    <w:rsid w:val="00AD5370"/>
    <w:rsid w:val="00AE32EA"/>
    <w:rsid w:val="00AE4AAE"/>
    <w:rsid w:val="00AE7CAE"/>
    <w:rsid w:val="00AF1233"/>
    <w:rsid w:val="00AF2786"/>
    <w:rsid w:val="00AF51D1"/>
    <w:rsid w:val="00AF6A67"/>
    <w:rsid w:val="00AF7A13"/>
    <w:rsid w:val="00AF7C49"/>
    <w:rsid w:val="00B005C1"/>
    <w:rsid w:val="00B03359"/>
    <w:rsid w:val="00B06B99"/>
    <w:rsid w:val="00B11EF9"/>
    <w:rsid w:val="00B167BD"/>
    <w:rsid w:val="00B177A5"/>
    <w:rsid w:val="00B23F17"/>
    <w:rsid w:val="00B262DA"/>
    <w:rsid w:val="00B32F3A"/>
    <w:rsid w:val="00B33B0E"/>
    <w:rsid w:val="00B349F8"/>
    <w:rsid w:val="00B36E51"/>
    <w:rsid w:val="00B36E95"/>
    <w:rsid w:val="00B37B31"/>
    <w:rsid w:val="00B40C03"/>
    <w:rsid w:val="00B43702"/>
    <w:rsid w:val="00B4510D"/>
    <w:rsid w:val="00B461E0"/>
    <w:rsid w:val="00B4695C"/>
    <w:rsid w:val="00B46D69"/>
    <w:rsid w:val="00B473AD"/>
    <w:rsid w:val="00B50FD4"/>
    <w:rsid w:val="00B52CF3"/>
    <w:rsid w:val="00B53FFA"/>
    <w:rsid w:val="00B55A67"/>
    <w:rsid w:val="00B56782"/>
    <w:rsid w:val="00B5697D"/>
    <w:rsid w:val="00B574BE"/>
    <w:rsid w:val="00B57BE0"/>
    <w:rsid w:val="00B603B6"/>
    <w:rsid w:val="00B605C8"/>
    <w:rsid w:val="00B6144A"/>
    <w:rsid w:val="00B627B6"/>
    <w:rsid w:val="00B7013B"/>
    <w:rsid w:val="00B702D7"/>
    <w:rsid w:val="00B727F4"/>
    <w:rsid w:val="00B756CE"/>
    <w:rsid w:val="00B75702"/>
    <w:rsid w:val="00B7682A"/>
    <w:rsid w:val="00B76E89"/>
    <w:rsid w:val="00B776E1"/>
    <w:rsid w:val="00B814F5"/>
    <w:rsid w:val="00B83118"/>
    <w:rsid w:val="00B86C88"/>
    <w:rsid w:val="00B871EC"/>
    <w:rsid w:val="00B87318"/>
    <w:rsid w:val="00B8773B"/>
    <w:rsid w:val="00B87B36"/>
    <w:rsid w:val="00B90528"/>
    <w:rsid w:val="00B91712"/>
    <w:rsid w:val="00B9197F"/>
    <w:rsid w:val="00B91B5B"/>
    <w:rsid w:val="00B92FBD"/>
    <w:rsid w:val="00B93823"/>
    <w:rsid w:val="00B94945"/>
    <w:rsid w:val="00B95345"/>
    <w:rsid w:val="00B957D2"/>
    <w:rsid w:val="00B9627E"/>
    <w:rsid w:val="00BA068E"/>
    <w:rsid w:val="00BA10AC"/>
    <w:rsid w:val="00BA42F6"/>
    <w:rsid w:val="00BA4681"/>
    <w:rsid w:val="00BB429A"/>
    <w:rsid w:val="00BB44F8"/>
    <w:rsid w:val="00BB4A1B"/>
    <w:rsid w:val="00BB7B7F"/>
    <w:rsid w:val="00BB7F01"/>
    <w:rsid w:val="00BC3FBE"/>
    <w:rsid w:val="00BC42C1"/>
    <w:rsid w:val="00BC4E8D"/>
    <w:rsid w:val="00BC5B8F"/>
    <w:rsid w:val="00BD537C"/>
    <w:rsid w:val="00BD59D3"/>
    <w:rsid w:val="00BD5CB6"/>
    <w:rsid w:val="00BD7BCB"/>
    <w:rsid w:val="00BE1D6E"/>
    <w:rsid w:val="00BE5457"/>
    <w:rsid w:val="00BE5BE8"/>
    <w:rsid w:val="00BF37CE"/>
    <w:rsid w:val="00BF7CD3"/>
    <w:rsid w:val="00C02C62"/>
    <w:rsid w:val="00C035AC"/>
    <w:rsid w:val="00C069C0"/>
    <w:rsid w:val="00C07667"/>
    <w:rsid w:val="00C12DB5"/>
    <w:rsid w:val="00C14EFA"/>
    <w:rsid w:val="00C16F6A"/>
    <w:rsid w:val="00C1732D"/>
    <w:rsid w:val="00C17BDA"/>
    <w:rsid w:val="00C2070D"/>
    <w:rsid w:val="00C222D3"/>
    <w:rsid w:val="00C2680A"/>
    <w:rsid w:val="00C31217"/>
    <w:rsid w:val="00C3133B"/>
    <w:rsid w:val="00C3369A"/>
    <w:rsid w:val="00C33D03"/>
    <w:rsid w:val="00C34381"/>
    <w:rsid w:val="00C34391"/>
    <w:rsid w:val="00C368BF"/>
    <w:rsid w:val="00C40895"/>
    <w:rsid w:val="00C422EF"/>
    <w:rsid w:val="00C451FE"/>
    <w:rsid w:val="00C45312"/>
    <w:rsid w:val="00C4683A"/>
    <w:rsid w:val="00C47AFD"/>
    <w:rsid w:val="00C51FA3"/>
    <w:rsid w:val="00C544F7"/>
    <w:rsid w:val="00C5579D"/>
    <w:rsid w:val="00C6386E"/>
    <w:rsid w:val="00C652B0"/>
    <w:rsid w:val="00C664DD"/>
    <w:rsid w:val="00C757D3"/>
    <w:rsid w:val="00C76374"/>
    <w:rsid w:val="00C76C5E"/>
    <w:rsid w:val="00C76D24"/>
    <w:rsid w:val="00C81E7C"/>
    <w:rsid w:val="00C84AF7"/>
    <w:rsid w:val="00C92B52"/>
    <w:rsid w:val="00C93298"/>
    <w:rsid w:val="00C9741A"/>
    <w:rsid w:val="00CA3181"/>
    <w:rsid w:val="00CA4F2E"/>
    <w:rsid w:val="00CA70BE"/>
    <w:rsid w:val="00CA77BF"/>
    <w:rsid w:val="00CB2264"/>
    <w:rsid w:val="00CB5C04"/>
    <w:rsid w:val="00CC2186"/>
    <w:rsid w:val="00CC2789"/>
    <w:rsid w:val="00CC4283"/>
    <w:rsid w:val="00CC4697"/>
    <w:rsid w:val="00CC4C2E"/>
    <w:rsid w:val="00CC5BD6"/>
    <w:rsid w:val="00CD30C8"/>
    <w:rsid w:val="00CD3DB9"/>
    <w:rsid w:val="00CD4D62"/>
    <w:rsid w:val="00CE0545"/>
    <w:rsid w:val="00CE15D7"/>
    <w:rsid w:val="00CE44FE"/>
    <w:rsid w:val="00CF206C"/>
    <w:rsid w:val="00CF2AE6"/>
    <w:rsid w:val="00CF4ACA"/>
    <w:rsid w:val="00D05528"/>
    <w:rsid w:val="00D154A9"/>
    <w:rsid w:val="00D16047"/>
    <w:rsid w:val="00D16697"/>
    <w:rsid w:val="00D17031"/>
    <w:rsid w:val="00D175D2"/>
    <w:rsid w:val="00D21F92"/>
    <w:rsid w:val="00D24C80"/>
    <w:rsid w:val="00D309BA"/>
    <w:rsid w:val="00D37A1E"/>
    <w:rsid w:val="00D4063E"/>
    <w:rsid w:val="00D41DDE"/>
    <w:rsid w:val="00D439C3"/>
    <w:rsid w:val="00D50083"/>
    <w:rsid w:val="00D5059B"/>
    <w:rsid w:val="00D5320C"/>
    <w:rsid w:val="00D54A75"/>
    <w:rsid w:val="00D55CCF"/>
    <w:rsid w:val="00D55F84"/>
    <w:rsid w:val="00D57AFA"/>
    <w:rsid w:val="00D57BEC"/>
    <w:rsid w:val="00D64AB1"/>
    <w:rsid w:val="00D66B84"/>
    <w:rsid w:val="00D7028F"/>
    <w:rsid w:val="00D70A6B"/>
    <w:rsid w:val="00D81304"/>
    <w:rsid w:val="00D860EA"/>
    <w:rsid w:val="00D908F6"/>
    <w:rsid w:val="00D90C96"/>
    <w:rsid w:val="00D914E5"/>
    <w:rsid w:val="00D92E0C"/>
    <w:rsid w:val="00D94A10"/>
    <w:rsid w:val="00D95CA8"/>
    <w:rsid w:val="00DA0068"/>
    <w:rsid w:val="00DA22F9"/>
    <w:rsid w:val="00DA2C18"/>
    <w:rsid w:val="00DA2ED8"/>
    <w:rsid w:val="00DA47E0"/>
    <w:rsid w:val="00DA59C7"/>
    <w:rsid w:val="00DB28C3"/>
    <w:rsid w:val="00DB48A0"/>
    <w:rsid w:val="00DB6376"/>
    <w:rsid w:val="00DC5365"/>
    <w:rsid w:val="00DC7572"/>
    <w:rsid w:val="00DD3A3D"/>
    <w:rsid w:val="00DE27C7"/>
    <w:rsid w:val="00DE3418"/>
    <w:rsid w:val="00DE5A8B"/>
    <w:rsid w:val="00DE662C"/>
    <w:rsid w:val="00DE6B7E"/>
    <w:rsid w:val="00DF3775"/>
    <w:rsid w:val="00DF5D84"/>
    <w:rsid w:val="00E021E2"/>
    <w:rsid w:val="00E075CB"/>
    <w:rsid w:val="00E10047"/>
    <w:rsid w:val="00E10CF6"/>
    <w:rsid w:val="00E13ADB"/>
    <w:rsid w:val="00E216E9"/>
    <w:rsid w:val="00E228F4"/>
    <w:rsid w:val="00E25E07"/>
    <w:rsid w:val="00E3427C"/>
    <w:rsid w:val="00E34E9D"/>
    <w:rsid w:val="00E37D4C"/>
    <w:rsid w:val="00E44C17"/>
    <w:rsid w:val="00E47800"/>
    <w:rsid w:val="00E50D53"/>
    <w:rsid w:val="00E659C8"/>
    <w:rsid w:val="00E679CB"/>
    <w:rsid w:val="00E724F6"/>
    <w:rsid w:val="00E7354E"/>
    <w:rsid w:val="00E74DCA"/>
    <w:rsid w:val="00E753C3"/>
    <w:rsid w:val="00E76331"/>
    <w:rsid w:val="00E77A29"/>
    <w:rsid w:val="00E8259D"/>
    <w:rsid w:val="00E833CE"/>
    <w:rsid w:val="00E835F1"/>
    <w:rsid w:val="00E93819"/>
    <w:rsid w:val="00E9524A"/>
    <w:rsid w:val="00E97307"/>
    <w:rsid w:val="00E976D4"/>
    <w:rsid w:val="00EA0824"/>
    <w:rsid w:val="00EA1883"/>
    <w:rsid w:val="00EA283F"/>
    <w:rsid w:val="00EA37F8"/>
    <w:rsid w:val="00EA49A3"/>
    <w:rsid w:val="00EA4EB9"/>
    <w:rsid w:val="00EA60EC"/>
    <w:rsid w:val="00EB44CD"/>
    <w:rsid w:val="00EB68BF"/>
    <w:rsid w:val="00EB7848"/>
    <w:rsid w:val="00EB7F87"/>
    <w:rsid w:val="00EC1677"/>
    <w:rsid w:val="00EC442C"/>
    <w:rsid w:val="00EC4B46"/>
    <w:rsid w:val="00EC52C4"/>
    <w:rsid w:val="00ED1977"/>
    <w:rsid w:val="00ED19AE"/>
    <w:rsid w:val="00ED1A14"/>
    <w:rsid w:val="00ED1A52"/>
    <w:rsid w:val="00ED337B"/>
    <w:rsid w:val="00ED47A3"/>
    <w:rsid w:val="00ED5718"/>
    <w:rsid w:val="00ED779F"/>
    <w:rsid w:val="00EE7D5A"/>
    <w:rsid w:val="00EF1B2F"/>
    <w:rsid w:val="00EF2546"/>
    <w:rsid w:val="00EF2F29"/>
    <w:rsid w:val="00F03065"/>
    <w:rsid w:val="00F0489E"/>
    <w:rsid w:val="00F06AF5"/>
    <w:rsid w:val="00F07D3D"/>
    <w:rsid w:val="00F10015"/>
    <w:rsid w:val="00F10B0D"/>
    <w:rsid w:val="00F1369D"/>
    <w:rsid w:val="00F14D6B"/>
    <w:rsid w:val="00F1539B"/>
    <w:rsid w:val="00F22E36"/>
    <w:rsid w:val="00F23F78"/>
    <w:rsid w:val="00F25805"/>
    <w:rsid w:val="00F259B1"/>
    <w:rsid w:val="00F322FB"/>
    <w:rsid w:val="00F33A24"/>
    <w:rsid w:val="00F34064"/>
    <w:rsid w:val="00F35ACE"/>
    <w:rsid w:val="00F35F7E"/>
    <w:rsid w:val="00F36C15"/>
    <w:rsid w:val="00F37DDE"/>
    <w:rsid w:val="00F40C95"/>
    <w:rsid w:val="00F41E61"/>
    <w:rsid w:val="00F42332"/>
    <w:rsid w:val="00F44031"/>
    <w:rsid w:val="00F450FF"/>
    <w:rsid w:val="00F4544A"/>
    <w:rsid w:val="00F513F6"/>
    <w:rsid w:val="00F51ADC"/>
    <w:rsid w:val="00F54F47"/>
    <w:rsid w:val="00F55160"/>
    <w:rsid w:val="00F55BF8"/>
    <w:rsid w:val="00F60FFB"/>
    <w:rsid w:val="00F610EC"/>
    <w:rsid w:val="00F6205C"/>
    <w:rsid w:val="00F62EAF"/>
    <w:rsid w:val="00F64C03"/>
    <w:rsid w:val="00F731AF"/>
    <w:rsid w:val="00F777D2"/>
    <w:rsid w:val="00F8406B"/>
    <w:rsid w:val="00F85D3F"/>
    <w:rsid w:val="00F87AC5"/>
    <w:rsid w:val="00F9085E"/>
    <w:rsid w:val="00F91247"/>
    <w:rsid w:val="00F9154D"/>
    <w:rsid w:val="00F92C76"/>
    <w:rsid w:val="00F93C23"/>
    <w:rsid w:val="00F94D0A"/>
    <w:rsid w:val="00F953B0"/>
    <w:rsid w:val="00F96773"/>
    <w:rsid w:val="00F96A6F"/>
    <w:rsid w:val="00FA0B9B"/>
    <w:rsid w:val="00FA4A40"/>
    <w:rsid w:val="00FA5051"/>
    <w:rsid w:val="00FA53E8"/>
    <w:rsid w:val="00FA7178"/>
    <w:rsid w:val="00FB20D5"/>
    <w:rsid w:val="00FB5A46"/>
    <w:rsid w:val="00FC0310"/>
    <w:rsid w:val="00FC28AC"/>
    <w:rsid w:val="00FC2B26"/>
    <w:rsid w:val="00FC33E4"/>
    <w:rsid w:val="00FC34E2"/>
    <w:rsid w:val="00FC3BA4"/>
    <w:rsid w:val="00FC3E2C"/>
    <w:rsid w:val="00FC47BB"/>
    <w:rsid w:val="00FD0EA8"/>
    <w:rsid w:val="00FD15D8"/>
    <w:rsid w:val="00FD398D"/>
    <w:rsid w:val="00FD785B"/>
    <w:rsid w:val="00FD7A37"/>
    <w:rsid w:val="00FD7B5E"/>
    <w:rsid w:val="00FE2D7C"/>
    <w:rsid w:val="00FE461F"/>
    <w:rsid w:val="00FE6F83"/>
    <w:rsid w:val="00FE771B"/>
    <w:rsid w:val="00FF0591"/>
    <w:rsid w:val="00FF1390"/>
    <w:rsid w:val="00FF6BBF"/>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F78D"/>
  <w15:docId w15:val="{C6258328-AE56-4B1C-B02F-1BF1F36A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3CA2"/>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basedOn w:val="Norml"/>
    <w:link w:val="LbjegyzetszvegChar"/>
    <w:uiPriority w:val="99"/>
    <w:semiHidden/>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EC442C"/>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8"/>
      </w:numPr>
      <w:suppressAutoHyphens/>
      <w:spacing w:after="0" w:line="240" w:lineRule="auto"/>
      <w:jc w:val="both"/>
    </w:pPr>
    <w:rPr>
      <w:rFonts w:ascii="Trebuchet MS" w:eastAsia="Times New Roman" w:hAnsi="Trebuchet MS" w:cs="Times New Roman"/>
      <w:sz w:val="20"/>
      <w:lang w:eastAsia="ar-SA"/>
    </w:rPr>
  </w:style>
  <w:style w:type="character" w:styleId="Oldalszm">
    <w:name w:val="page number"/>
    <w:basedOn w:val="Bekezdsalapbettpusa"/>
    <w:rsid w:val="00033858"/>
  </w:style>
  <w:style w:type="paragraph" w:styleId="Szvegtrzs2">
    <w:name w:val="Body Text 2"/>
    <w:basedOn w:val="Norml"/>
    <w:link w:val="Szvegtrzs2Char"/>
    <w:uiPriority w:val="99"/>
    <w:unhideWhenUsed/>
    <w:rsid w:val="00E74DCA"/>
    <w:pPr>
      <w:spacing w:after="120" w:line="480" w:lineRule="auto"/>
    </w:pPr>
  </w:style>
  <w:style w:type="character" w:customStyle="1" w:styleId="Szvegtrzs2Char">
    <w:name w:val="Szövegtörzs 2 Char"/>
    <w:basedOn w:val="Bekezdsalapbettpusa"/>
    <w:link w:val="Szvegtrzs2"/>
    <w:uiPriority w:val="99"/>
    <w:rsid w:val="00E74DCA"/>
  </w:style>
  <w:style w:type="character" w:customStyle="1" w:styleId="FontStyle25">
    <w:name w:val="Font Style25"/>
    <w:basedOn w:val="Bekezdsalapbettpusa"/>
    <w:uiPriority w:val="99"/>
    <w:rsid w:val="00DC7572"/>
    <w:rPr>
      <w:rFonts w:ascii="Times New Roman" w:hAnsi="Times New Roman" w:cs="Times New Roman"/>
      <w:color w:val="000000"/>
      <w:sz w:val="22"/>
      <w:szCs w:val="22"/>
    </w:rPr>
  </w:style>
  <w:style w:type="paragraph" w:customStyle="1" w:styleId="Style10">
    <w:name w:val="Style10"/>
    <w:basedOn w:val="Norml"/>
    <w:uiPriority w:val="99"/>
    <w:rsid w:val="00DC757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rsid w:val="0021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F0489E"/>
    <w:rPr>
      <w:i/>
      <w:iCs/>
    </w:rPr>
  </w:style>
  <w:style w:type="paragraph" w:styleId="NormlWeb">
    <w:name w:val="Normal (Web)"/>
    <w:basedOn w:val="Norml"/>
    <w:uiPriority w:val="99"/>
    <w:semiHidden/>
    <w:unhideWhenUsed/>
    <w:rsid w:val="00F0489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152E-86F6-42DB-B6D2-21111C79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37</Pages>
  <Words>9726</Words>
  <Characters>67111</Characters>
  <Application>Microsoft Office Word</Application>
  <DocSecurity>0</DocSecurity>
  <Lines>559</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titkarsag</dc:creator>
  <cp:lastModifiedBy>User</cp:lastModifiedBy>
  <cp:revision>31</cp:revision>
  <cp:lastPrinted>2019-09-24T08:48:00Z</cp:lastPrinted>
  <dcterms:created xsi:type="dcterms:W3CDTF">2019-09-24T09:37:00Z</dcterms:created>
  <dcterms:modified xsi:type="dcterms:W3CDTF">2019-11-04T12:08:00Z</dcterms:modified>
</cp:coreProperties>
</file>